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564CAA" w:rsidRDefault="00F57796" w:rsidP="003432E1">
      <w:pPr>
        <w:pStyle w:val="Title"/>
        <w:ind w:left="1080" w:right="6" w:firstLine="3"/>
        <w:rPr>
          <w:rFonts w:asciiTheme="minorHAnsi" w:hAnsiTheme="minorHAnsi" w:cstheme="minorHAnsi"/>
          <w:color w:val="000000" w:themeColor="text1"/>
          <w:sz w:val="20"/>
          <w:szCs w:val="20"/>
        </w:rPr>
      </w:pPr>
      <w:r w:rsidRPr="00564CAA">
        <w:rPr>
          <w:rFonts w:asciiTheme="minorHAnsi" w:hAnsiTheme="minorHAnsi" w:cstheme="minorHAnsi"/>
          <w:color w:val="000000" w:themeColor="text1"/>
          <w:sz w:val="20"/>
          <w:szCs w:val="20"/>
        </w:rPr>
        <w:t>Progress Report under Right to Information Act 2005 of CSIR-NBRI</w:t>
      </w:r>
    </w:p>
    <w:p w:rsidR="00F57796" w:rsidRPr="00564CAA" w:rsidRDefault="00F57796" w:rsidP="003432E1">
      <w:pPr>
        <w:ind w:left="-142"/>
        <w:jc w:val="center"/>
        <w:rPr>
          <w:rFonts w:cstheme="minorHAnsi"/>
          <w:color w:val="000000" w:themeColor="text1"/>
          <w:sz w:val="20"/>
          <w:szCs w:val="20"/>
        </w:rPr>
      </w:pPr>
      <w:r w:rsidRPr="00564CAA">
        <w:rPr>
          <w:rFonts w:cstheme="minorHAnsi"/>
          <w:b/>
          <w:bCs/>
          <w:color w:val="000000" w:themeColor="text1"/>
          <w:sz w:val="20"/>
          <w:szCs w:val="20"/>
        </w:rPr>
        <w:t>(</w:t>
      </w:r>
      <w:r w:rsidRPr="00564CAA">
        <w:rPr>
          <w:rFonts w:cstheme="minorHAnsi"/>
          <w:color w:val="000000" w:themeColor="text1"/>
          <w:sz w:val="20"/>
          <w:szCs w:val="20"/>
        </w:rPr>
        <w:t xml:space="preserve">Period </w:t>
      </w:r>
      <w:r w:rsidR="0089632F" w:rsidRPr="00564CAA">
        <w:rPr>
          <w:rFonts w:cstheme="minorHAnsi"/>
          <w:color w:val="000000" w:themeColor="text1"/>
          <w:sz w:val="20"/>
          <w:szCs w:val="20"/>
        </w:rPr>
        <w:t>November</w:t>
      </w:r>
      <w:r w:rsidR="00FF114C" w:rsidRPr="00564CAA">
        <w:rPr>
          <w:rFonts w:cstheme="minorHAnsi"/>
          <w:color w:val="000000" w:themeColor="text1"/>
          <w:sz w:val="20"/>
          <w:szCs w:val="20"/>
        </w:rPr>
        <w:t xml:space="preserve"> </w:t>
      </w:r>
      <w:r w:rsidRPr="00564CAA">
        <w:rPr>
          <w:rFonts w:cstheme="minorHAnsi"/>
          <w:color w:val="000000" w:themeColor="text1"/>
          <w:sz w:val="20"/>
          <w:szCs w:val="20"/>
        </w:rPr>
        <w:t>1, 201</w:t>
      </w:r>
      <w:r w:rsidR="009E2B16" w:rsidRPr="00564CAA">
        <w:rPr>
          <w:rFonts w:cstheme="minorHAnsi"/>
          <w:color w:val="000000" w:themeColor="text1"/>
          <w:sz w:val="20"/>
          <w:szCs w:val="20"/>
        </w:rPr>
        <w:t>7</w:t>
      </w:r>
      <w:r w:rsidRPr="00564CAA">
        <w:rPr>
          <w:rFonts w:cstheme="minorHAnsi"/>
          <w:color w:val="000000" w:themeColor="text1"/>
          <w:sz w:val="20"/>
          <w:szCs w:val="20"/>
        </w:rPr>
        <w:t xml:space="preserve"> to</w:t>
      </w:r>
      <w:r w:rsidR="004F1504" w:rsidRPr="00564CAA">
        <w:rPr>
          <w:rFonts w:cstheme="minorHAnsi"/>
          <w:color w:val="000000" w:themeColor="text1"/>
          <w:sz w:val="20"/>
          <w:szCs w:val="20"/>
        </w:rPr>
        <w:t xml:space="preserve"> </w:t>
      </w:r>
      <w:r w:rsidR="0089632F" w:rsidRPr="00564CAA">
        <w:rPr>
          <w:rFonts w:cstheme="minorHAnsi"/>
          <w:color w:val="000000" w:themeColor="text1"/>
          <w:sz w:val="20"/>
          <w:szCs w:val="20"/>
        </w:rPr>
        <w:t>November</w:t>
      </w:r>
      <w:r w:rsidR="00DF25E9" w:rsidRPr="00564CAA">
        <w:rPr>
          <w:rFonts w:cstheme="minorHAnsi"/>
          <w:color w:val="000000" w:themeColor="text1"/>
          <w:sz w:val="20"/>
          <w:szCs w:val="20"/>
        </w:rPr>
        <w:t xml:space="preserve"> 3</w:t>
      </w:r>
      <w:r w:rsidR="0089632F" w:rsidRPr="00564CAA">
        <w:rPr>
          <w:rFonts w:cstheme="minorHAnsi"/>
          <w:color w:val="000000" w:themeColor="text1"/>
          <w:sz w:val="20"/>
          <w:szCs w:val="20"/>
        </w:rPr>
        <w:t>0</w:t>
      </w:r>
      <w:r w:rsidRPr="00564CAA">
        <w:rPr>
          <w:rFonts w:cstheme="minorHAnsi"/>
          <w:color w:val="000000" w:themeColor="text1"/>
          <w:sz w:val="20"/>
          <w:szCs w:val="20"/>
        </w:rPr>
        <w:t xml:space="preserve">, </w:t>
      </w:r>
      <w:r w:rsidRPr="00564CAA">
        <w:rPr>
          <w:rStyle w:val="Strong"/>
          <w:rFonts w:cstheme="minorHAnsi"/>
          <w:b w:val="0"/>
          <w:bCs w:val="0"/>
          <w:color w:val="000000" w:themeColor="text1"/>
          <w:sz w:val="20"/>
          <w:szCs w:val="20"/>
        </w:rPr>
        <w:t>201</w:t>
      </w:r>
      <w:r w:rsidR="009E2B16" w:rsidRPr="00564CAA">
        <w:rPr>
          <w:rStyle w:val="Strong"/>
          <w:rFonts w:cstheme="minorHAnsi"/>
          <w:b w:val="0"/>
          <w:bCs w:val="0"/>
          <w:color w:val="000000" w:themeColor="text1"/>
          <w:sz w:val="20"/>
          <w:szCs w:val="20"/>
        </w:rPr>
        <w:t>7</w:t>
      </w:r>
      <w:r w:rsidRPr="00564CAA">
        <w:rPr>
          <w:rFonts w:cstheme="minorHAnsi"/>
          <w:b/>
          <w:bCs/>
          <w:color w:val="000000" w:themeColor="text1"/>
          <w:sz w:val="20"/>
          <w:szCs w:val="20"/>
        </w:rPr>
        <w:t>)</w:t>
      </w:r>
    </w:p>
    <w:p w:rsidR="00F57796" w:rsidRPr="00564CAA" w:rsidRDefault="00F57796" w:rsidP="003432E1">
      <w:pPr>
        <w:numPr>
          <w:ilvl w:val="0"/>
          <w:numId w:val="1"/>
        </w:numPr>
        <w:tabs>
          <w:tab w:val="clear" w:pos="1080"/>
          <w:tab w:val="num" w:pos="851"/>
        </w:tabs>
        <w:spacing w:after="0" w:line="240" w:lineRule="auto"/>
        <w:ind w:right="6"/>
        <w:jc w:val="center"/>
        <w:rPr>
          <w:rFonts w:cstheme="minorHAnsi"/>
          <w:color w:val="000000" w:themeColor="text1"/>
          <w:sz w:val="20"/>
          <w:szCs w:val="20"/>
        </w:rPr>
      </w:pPr>
      <w:r w:rsidRPr="00564CAA">
        <w:rPr>
          <w:rFonts w:cstheme="minorHAnsi"/>
          <w:color w:val="000000" w:themeColor="text1"/>
          <w:sz w:val="20"/>
          <w:szCs w:val="20"/>
        </w:rPr>
        <w:t>Number of applications received by CPIO [including transfer from other PAs under Section 6(3)] -2</w:t>
      </w:r>
    </w:p>
    <w:p w:rsidR="005E7C92" w:rsidRPr="00564CAA" w:rsidRDefault="005E7C92" w:rsidP="003432E1">
      <w:pPr>
        <w:spacing w:after="0" w:line="240" w:lineRule="auto"/>
        <w:ind w:left="1080" w:right="6"/>
        <w:jc w:val="center"/>
        <w:rPr>
          <w:rFonts w:cstheme="minorHAnsi"/>
          <w:color w:val="000000" w:themeColor="text1"/>
          <w:sz w:val="20"/>
          <w:szCs w:val="20"/>
        </w:rPr>
      </w:pPr>
    </w:p>
    <w:p w:rsidR="00DC0D36" w:rsidRPr="00564CAA" w:rsidRDefault="00DC0D36" w:rsidP="003432E1">
      <w:pPr>
        <w:spacing w:after="0" w:line="240" w:lineRule="auto"/>
        <w:ind w:right="6"/>
        <w:jc w:val="center"/>
        <w:rPr>
          <w:rFonts w:cstheme="minorHAnsi"/>
          <w:color w:val="000000" w:themeColor="text1"/>
          <w:sz w:val="20"/>
          <w:szCs w:val="20"/>
        </w:rPr>
      </w:pPr>
    </w:p>
    <w:tbl>
      <w:tblPr>
        <w:tblW w:w="5786" w:type="pct"/>
        <w:tblInd w:w="-522" w:type="dxa"/>
        <w:tblLayout w:type="fixed"/>
        <w:tblLook w:val="04A0"/>
      </w:tblPr>
      <w:tblGrid>
        <w:gridCol w:w="1801"/>
        <w:gridCol w:w="1979"/>
        <w:gridCol w:w="3027"/>
        <w:gridCol w:w="1492"/>
        <w:gridCol w:w="1412"/>
        <w:gridCol w:w="1370"/>
      </w:tblGrid>
      <w:tr w:rsidR="00F57796"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Application Registration No.</w:t>
            </w:r>
          </w:p>
        </w:tc>
        <w:tc>
          <w:tcPr>
            <w:tcW w:w="89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PIO’s reply</w:t>
            </w: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RTI-762</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proofErr w:type="spellStart"/>
            <w:r w:rsidRPr="00564CAA">
              <w:rPr>
                <w:rFonts w:cstheme="minorHAnsi"/>
                <w:color w:val="000000"/>
                <w:sz w:val="20"/>
                <w:szCs w:val="20"/>
              </w:rPr>
              <w:t>Shri</w:t>
            </w:r>
            <w:proofErr w:type="spellEnd"/>
            <w:r w:rsidRPr="00564CAA">
              <w:rPr>
                <w:rFonts w:cstheme="minorHAnsi"/>
                <w:color w:val="000000"/>
                <w:sz w:val="20"/>
                <w:szCs w:val="20"/>
              </w:rPr>
              <w:t xml:space="preserve"> N. Singh</w:t>
            </w:r>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C/o Dr. </w:t>
            </w:r>
            <w:proofErr w:type="spellStart"/>
            <w:r w:rsidRPr="00564CAA">
              <w:rPr>
                <w:rFonts w:cstheme="minorHAnsi"/>
                <w:color w:val="000000"/>
                <w:sz w:val="20"/>
                <w:szCs w:val="20"/>
              </w:rPr>
              <w:t>Pankaj</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Tripathi</w:t>
            </w:r>
            <w:proofErr w:type="spellEnd"/>
            <w:r w:rsidRPr="00564CAA">
              <w:rPr>
                <w:rFonts w:cstheme="minorHAnsi"/>
                <w:color w:val="000000"/>
                <w:sz w:val="20"/>
                <w:szCs w:val="20"/>
              </w:rPr>
              <w:t xml:space="preserve">, V.P., UP press reporter association, </w:t>
            </w:r>
            <w:proofErr w:type="spellStart"/>
            <w:r w:rsidRPr="00564CAA">
              <w:rPr>
                <w:rFonts w:cstheme="minorHAnsi"/>
                <w:color w:val="000000"/>
                <w:sz w:val="20"/>
                <w:szCs w:val="20"/>
              </w:rPr>
              <w:t>Triveni</w:t>
            </w:r>
            <w:proofErr w:type="spellEnd"/>
            <w:r w:rsidRPr="00564CAA">
              <w:rPr>
                <w:rFonts w:cstheme="minorHAnsi"/>
                <w:color w:val="000000"/>
                <w:sz w:val="20"/>
                <w:szCs w:val="20"/>
              </w:rPr>
              <w:t xml:space="preserve"> Nagar, Phase - I, </w:t>
            </w:r>
            <w:proofErr w:type="spellStart"/>
            <w:r w:rsidRPr="00564CAA">
              <w:rPr>
                <w:rFonts w:cstheme="minorHAnsi"/>
                <w:color w:val="000000"/>
                <w:sz w:val="20"/>
                <w:szCs w:val="20"/>
              </w:rPr>
              <w:t>Sitapur</w:t>
            </w:r>
            <w:proofErr w:type="spellEnd"/>
            <w:r w:rsidRPr="00564CAA">
              <w:rPr>
                <w:rFonts w:cstheme="minorHAnsi"/>
                <w:color w:val="000000"/>
                <w:sz w:val="20"/>
                <w:szCs w:val="20"/>
              </w:rPr>
              <w:t xml:space="preserve"> Road, Lucknow - 226020</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6.11.2017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sz w:val="20"/>
                <w:szCs w:val="20"/>
              </w:rPr>
            </w:pPr>
            <w:r w:rsidRPr="00564CAA">
              <w:rPr>
                <w:rFonts w:cstheme="minorHAnsi"/>
                <w:color w:val="000000"/>
                <w:sz w:val="20"/>
                <w:szCs w:val="20"/>
              </w:rPr>
              <w:t>Under process</w:t>
            </w: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RTI-763</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Mr. </w:t>
            </w:r>
            <w:proofErr w:type="spellStart"/>
            <w:r w:rsidRPr="00564CAA">
              <w:rPr>
                <w:rFonts w:cstheme="minorHAnsi"/>
                <w:color w:val="000000"/>
                <w:sz w:val="20"/>
                <w:szCs w:val="20"/>
              </w:rPr>
              <w:t>Prashant</w:t>
            </w:r>
            <w:proofErr w:type="spellEnd"/>
            <w:r w:rsidRPr="00564CAA">
              <w:rPr>
                <w:rFonts w:cstheme="minorHAnsi"/>
                <w:color w:val="000000"/>
                <w:sz w:val="20"/>
                <w:szCs w:val="20"/>
              </w:rPr>
              <w:t xml:space="preserve"> Reddy  </w:t>
            </w:r>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Assistant Professor, NALSAR, 409, Lake residency </w:t>
            </w:r>
            <w:proofErr w:type="spellStart"/>
            <w:r w:rsidRPr="00564CAA">
              <w:rPr>
                <w:rFonts w:cstheme="minorHAnsi"/>
                <w:color w:val="000000"/>
                <w:sz w:val="20"/>
                <w:szCs w:val="20"/>
              </w:rPr>
              <w:t>Apts</w:t>
            </w:r>
            <w:proofErr w:type="spellEnd"/>
            <w:r w:rsidRPr="00564CAA">
              <w:rPr>
                <w:rFonts w:cstheme="minorHAnsi"/>
                <w:color w:val="000000"/>
                <w:sz w:val="20"/>
                <w:szCs w:val="20"/>
              </w:rPr>
              <w:t xml:space="preserve">, 6-3-1099, </w:t>
            </w:r>
            <w:proofErr w:type="spellStart"/>
            <w:r w:rsidRPr="00564CAA">
              <w:rPr>
                <w:rFonts w:cstheme="minorHAnsi"/>
                <w:color w:val="000000"/>
                <w:sz w:val="20"/>
                <w:szCs w:val="20"/>
              </w:rPr>
              <w:t>Somajiguda</w:t>
            </w:r>
            <w:proofErr w:type="spellEnd"/>
            <w:r w:rsidRPr="00564CAA">
              <w:rPr>
                <w:rFonts w:cstheme="minorHAnsi"/>
                <w:color w:val="000000"/>
                <w:sz w:val="20"/>
                <w:szCs w:val="20"/>
              </w:rPr>
              <w:t>, Hyderabad - 500082</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online </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17.11.2017         </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sz w:val="20"/>
                <w:szCs w:val="20"/>
              </w:rPr>
            </w:pPr>
            <w:r w:rsidRPr="00564CAA">
              <w:rPr>
                <w:rFonts w:cstheme="minorHAnsi"/>
                <w:color w:val="000000"/>
                <w:sz w:val="20"/>
                <w:szCs w:val="20"/>
              </w:rPr>
              <w:t>Under process</w:t>
            </w: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RTI-765</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Ms. </w:t>
            </w:r>
            <w:proofErr w:type="spellStart"/>
            <w:r w:rsidRPr="00564CAA">
              <w:rPr>
                <w:rFonts w:cstheme="minorHAnsi"/>
                <w:color w:val="000000"/>
                <w:sz w:val="20"/>
                <w:szCs w:val="20"/>
              </w:rPr>
              <w:t>Manju</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Bala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D-1/65, </w:t>
            </w:r>
            <w:proofErr w:type="spellStart"/>
            <w:r w:rsidRPr="00564CAA">
              <w:rPr>
                <w:rFonts w:cstheme="minorHAnsi"/>
                <w:color w:val="000000"/>
                <w:sz w:val="20"/>
                <w:szCs w:val="20"/>
              </w:rPr>
              <w:t>Janakpuri</w:t>
            </w:r>
            <w:proofErr w:type="spellEnd"/>
            <w:r w:rsidRPr="00564CAA">
              <w:rPr>
                <w:rFonts w:cstheme="minorHAnsi"/>
                <w:color w:val="000000"/>
                <w:sz w:val="20"/>
                <w:szCs w:val="20"/>
              </w:rPr>
              <w:t xml:space="preserve"> New Delhi</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online </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23.11.2017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color w:val="000000"/>
                <w:sz w:val="20"/>
                <w:szCs w:val="20"/>
              </w:rPr>
            </w:pPr>
            <w:r w:rsidRPr="00564CAA">
              <w:rPr>
                <w:rFonts w:cstheme="minorHAnsi"/>
                <w:color w:val="000000"/>
                <w:sz w:val="20"/>
                <w:szCs w:val="20"/>
              </w:rPr>
              <w:t>Under process</w:t>
            </w:r>
          </w:p>
        </w:tc>
      </w:tr>
      <w:tr w:rsidR="00564CAA"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color w:val="000000" w:themeColor="text1"/>
                <w:sz w:val="20"/>
                <w:szCs w:val="20"/>
              </w:rPr>
            </w:pPr>
            <w:hyperlink r:id="rId6" w:history="1">
              <w:r w:rsidRPr="00564CAA">
                <w:rPr>
                  <w:rFonts w:eastAsia="Times New Roman" w:cstheme="minorHAnsi"/>
                  <w:color w:val="000000" w:themeColor="text1"/>
                  <w:sz w:val="20"/>
                  <w:szCs w:val="20"/>
                </w:rPr>
                <w:t>NBRIL/R/2017/50015</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proofErr w:type="spellStart"/>
            <w:r w:rsidRPr="00564CAA">
              <w:rPr>
                <w:rFonts w:eastAsia="Times New Roman" w:cstheme="minorHAnsi"/>
                <w:sz w:val="20"/>
                <w:szCs w:val="20"/>
              </w:rPr>
              <w:t>Prashant</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r w:rsidRPr="00564CAA">
              <w:rPr>
                <w:rFonts w:eastAsia="Times New Roman" w:cstheme="minorHAnsi"/>
                <w:sz w:val="20"/>
                <w:szCs w:val="20"/>
              </w:rPr>
              <w:t>17/11/2017</w:t>
            </w:r>
          </w:p>
        </w:tc>
        <w:tc>
          <w:tcPr>
            <w:tcW w:w="618" w:type="pct"/>
            <w:tcBorders>
              <w:top w:val="single" w:sz="4" w:space="0" w:color="auto"/>
              <w:left w:val="nil"/>
              <w:bottom w:val="single" w:sz="4" w:space="0" w:color="auto"/>
              <w:right w:val="single" w:sz="4" w:space="0" w:color="auto"/>
            </w:tcBorders>
          </w:tcPr>
          <w:p w:rsidR="00564CAA" w:rsidRPr="00564CAA" w:rsidRDefault="00564CAA" w:rsidP="007D1766">
            <w:pPr>
              <w:rPr>
                <w:rFonts w:cstheme="minorHAnsi"/>
                <w:sz w:val="20"/>
                <w:szCs w:val="20"/>
              </w:rPr>
            </w:pPr>
            <w:r w:rsidRPr="00564CAA">
              <w:rPr>
                <w:rFonts w:cstheme="minorHAnsi"/>
                <w:color w:val="000000"/>
                <w:sz w:val="20"/>
                <w:szCs w:val="20"/>
              </w:rPr>
              <w:t>Under process</w:t>
            </w:r>
          </w:p>
        </w:tc>
      </w:tr>
      <w:tr w:rsidR="00564CAA"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color w:val="000000" w:themeColor="text1"/>
                <w:sz w:val="20"/>
                <w:szCs w:val="20"/>
              </w:rPr>
            </w:pPr>
            <w:hyperlink r:id="rId7" w:history="1">
              <w:r w:rsidRPr="00564CAA">
                <w:rPr>
                  <w:rFonts w:eastAsia="Times New Roman" w:cstheme="minorHAnsi"/>
                  <w:color w:val="000000" w:themeColor="text1"/>
                  <w:sz w:val="20"/>
                  <w:szCs w:val="20"/>
                </w:rPr>
                <w:t>NBRIL/R/2017/80020</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proofErr w:type="spellStart"/>
            <w:r w:rsidRPr="00564CAA">
              <w:rPr>
                <w:rFonts w:eastAsia="Times New Roman" w:cstheme="minorHAnsi"/>
                <w:sz w:val="20"/>
                <w:szCs w:val="20"/>
              </w:rPr>
              <w:t>Naresh</w:t>
            </w:r>
            <w:proofErr w:type="spellEnd"/>
            <w:r w:rsidRPr="00564CAA">
              <w:rPr>
                <w:rFonts w:eastAsia="Times New Roman" w:cstheme="minorHAnsi"/>
                <w:sz w:val="20"/>
                <w:szCs w:val="20"/>
              </w:rPr>
              <w:t xml:space="preserve"> V</w:t>
            </w:r>
          </w:p>
        </w:tc>
        <w:tc>
          <w:tcPr>
            <w:tcW w:w="1366" w:type="pct"/>
            <w:tcBorders>
              <w:top w:val="single" w:sz="4" w:space="0" w:color="auto"/>
              <w:left w:val="nil"/>
              <w:bottom w:val="single" w:sz="4" w:space="0" w:color="auto"/>
              <w:right w:val="single" w:sz="4" w:space="0" w:color="auto"/>
            </w:tcBorders>
            <w:shd w:val="clear" w:color="auto" w:fill="auto"/>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r w:rsidRPr="00564CAA">
              <w:rPr>
                <w:rFonts w:eastAsia="Times New Roman" w:cstheme="minorHAnsi"/>
                <w:sz w:val="20"/>
                <w:szCs w:val="20"/>
              </w:rPr>
              <w:t>14/11/2017</w:t>
            </w:r>
          </w:p>
        </w:tc>
        <w:tc>
          <w:tcPr>
            <w:tcW w:w="618" w:type="pct"/>
            <w:tcBorders>
              <w:top w:val="single" w:sz="4" w:space="0" w:color="auto"/>
              <w:left w:val="nil"/>
              <w:bottom w:val="single" w:sz="4" w:space="0" w:color="auto"/>
              <w:right w:val="single" w:sz="4" w:space="0" w:color="auto"/>
            </w:tcBorders>
          </w:tcPr>
          <w:p w:rsidR="00564CAA" w:rsidRPr="00564CAA" w:rsidRDefault="00564CAA" w:rsidP="007D1766">
            <w:pPr>
              <w:rPr>
                <w:rFonts w:cstheme="minorHAnsi"/>
                <w:sz w:val="20"/>
                <w:szCs w:val="20"/>
              </w:rPr>
            </w:pPr>
            <w:r w:rsidRPr="00564CAA">
              <w:rPr>
                <w:rFonts w:cstheme="minorHAnsi"/>
                <w:color w:val="000000"/>
                <w:sz w:val="20"/>
                <w:szCs w:val="20"/>
              </w:rPr>
              <w:t>Under process</w:t>
            </w:r>
          </w:p>
        </w:tc>
      </w:tr>
      <w:tr w:rsidR="00564CAA"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color w:val="000000" w:themeColor="text1"/>
                <w:sz w:val="20"/>
                <w:szCs w:val="20"/>
              </w:rPr>
            </w:pPr>
            <w:hyperlink r:id="rId8" w:history="1">
              <w:r w:rsidRPr="00564CAA">
                <w:rPr>
                  <w:rFonts w:eastAsia="Times New Roman" w:cstheme="minorHAnsi"/>
                  <w:color w:val="000000" w:themeColor="text1"/>
                  <w:sz w:val="20"/>
                  <w:szCs w:val="20"/>
                </w:rPr>
                <w:t>NBRIL/R/2017/80021</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proofErr w:type="spellStart"/>
            <w:r w:rsidRPr="00564CAA">
              <w:rPr>
                <w:rFonts w:eastAsia="Times New Roman" w:cstheme="minorHAnsi"/>
                <w:sz w:val="20"/>
                <w:szCs w:val="20"/>
              </w:rPr>
              <w:t>Madhulika</w:t>
            </w:r>
            <w:proofErr w:type="spellEnd"/>
            <w:r w:rsidRPr="00564CAA">
              <w:rPr>
                <w:rFonts w:eastAsia="Times New Roman" w:cstheme="minorHAnsi"/>
                <w:sz w:val="20"/>
                <w:szCs w:val="20"/>
              </w:rPr>
              <w:t xml:space="preserve"> </w:t>
            </w:r>
            <w:proofErr w:type="spellStart"/>
            <w:r w:rsidRPr="00564CAA">
              <w:rPr>
                <w:rFonts w:eastAsia="Times New Roman" w:cstheme="minorHAnsi"/>
                <w:sz w:val="20"/>
                <w:szCs w:val="20"/>
              </w:rPr>
              <w:t>Bhati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r w:rsidRPr="00564CAA">
              <w:rPr>
                <w:rFonts w:eastAsia="Times New Roman" w:cstheme="minorHAnsi"/>
                <w:sz w:val="20"/>
                <w:szCs w:val="20"/>
              </w:rPr>
              <w:t>14/11/2017</w:t>
            </w:r>
          </w:p>
        </w:tc>
        <w:tc>
          <w:tcPr>
            <w:tcW w:w="618" w:type="pct"/>
            <w:tcBorders>
              <w:top w:val="single" w:sz="4" w:space="0" w:color="auto"/>
              <w:left w:val="nil"/>
              <w:bottom w:val="single" w:sz="4" w:space="0" w:color="auto"/>
              <w:right w:val="single" w:sz="4" w:space="0" w:color="auto"/>
            </w:tcBorders>
          </w:tcPr>
          <w:p w:rsidR="00564CAA" w:rsidRPr="00564CAA" w:rsidRDefault="00564CAA" w:rsidP="007D1766">
            <w:pPr>
              <w:rPr>
                <w:rFonts w:cstheme="minorHAnsi"/>
                <w:sz w:val="20"/>
                <w:szCs w:val="20"/>
              </w:rPr>
            </w:pPr>
            <w:r w:rsidRPr="00564CAA">
              <w:rPr>
                <w:rFonts w:cstheme="minorHAnsi"/>
                <w:color w:val="000000"/>
                <w:sz w:val="20"/>
                <w:szCs w:val="20"/>
              </w:rPr>
              <w:t>Under process</w:t>
            </w:r>
          </w:p>
        </w:tc>
      </w:tr>
      <w:tr w:rsidR="00564CAA"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color w:val="000000" w:themeColor="text1"/>
                <w:sz w:val="20"/>
                <w:szCs w:val="20"/>
              </w:rPr>
            </w:pPr>
            <w:hyperlink r:id="rId9" w:history="1">
              <w:r w:rsidRPr="00564CAA">
                <w:rPr>
                  <w:rFonts w:eastAsia="Times New Roman" w:cstheme="minorHAnsi"/>
                  <w:color w:val="000000" w:themeColor="text1"/>
                  <w:sz w:val="20"/>
                  <w:szCs w:val="20"/>
                </w:rPr>
                <w:t>NBRIL/R/2017/90026</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proofErr w:type="spellStart"/>
            <w:r w:rsidRPr="00564CAA">
              <w:rPr>
                <w:rFonts w:eastAsia="Times New Roman" w:cstheme="minorHAnsi"/>
                <w:sz w:val="20"/>
                <w:szCs w:val="20"/>
              </w:rPr>
              <w:t>Kamalpreet</w:t>
            </w:r>
            <w:proofErr w:type="spellEnd"/>
            <w:r w:rsidRPr="00564CAA">
              <w:rPr>
                <w:rFonts w:eastAsia="Times New Roman" w:cstheme="minorHAnsi"/>
                <w:sz w:val="20"/>
                <w:szCs w:val="20"/>
              </w:rPr>
              <w:t xml:space="preserve"> Singh</w:t>
            </w:r>
          </w:p>
        </w:tc>
        <w:tc>
          <w:tcPr>
            <w:tcW w:w="1366" w:type="pct"/>
            <w:tcBorders>
              <w:top w:val="single" w:sz="4" w:space="0" w:color="auto"/>
              <w:left w:val="nil"/>
              <w:bottom w:val="single" w:sz="4" w:space="0" w:color="auto"/>
              <w:right w:val="single" w:sz="4" w:space="0" w:color="auto"/>
            </w:tcBorders>
            <w:shd w:val="clear" w:color="auto" w:fill="auto"/>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r w:rsidRPr="00564CAA">
              <w:rPr>
                <w:rFonts w:eastAsia="Times New Roman" w:cstheme="minorHAnsi"/>
                <w:sz w:val="20"/>
                <w:szCs w:val="20"/>
              </w:rPr>
              <w:t>17/11/2017</w:t>
            </w:r>
          </w:p>
        </w:tc>
        <w:tc>
          <w:tcPr>
            <w:tcW w:w="618" w:type="pct"/>
            <w:tcBorders>
              <w:top w:val="single" w:sz="4" w:space="0" w:color="auto"/>
              <w:left w:val="nil"/>
              <w:bottom w:val="single" w:sz="4" w:space="0" w:color="auto"/>
              <w:right w:val="single" w:sz="4" w:space="0" w:color="auto"/>
            </w:tcBorders>
          </w:tcPr>
          <w:p w:rsidR="00564CAA" w:rsidRPr="00564CAA" w:rsidRDefault="00564CAA" w:rsidP="007D1766">
            <w:pPr>
              <w:rPr>
                <w:rFonts w:cstheme="minorHAnsi"/>
                <w:sz w:val="20"/>
                <w:szCs w:val="20"/>
              </w:rPr>
            </w:pPr>
            <w:r w:rsidRPr="00564CAA">
              <w:rPr>
                <w:rFonts w:cstheme="minorHAnsi"/>
                <w:color w:val="000000"/>
                <w:sz w:val="20"/>
                <w:szCs w:val="20"/>
              </w:rPr>
              <w:t>Under process</w:t>
            </w:r>
          </w:p>
        </w:tc>
      </w:tr>
      <w:tr w:rsidR="00564CAA"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color w:val="000000" w:themeColor="text1"/>
                <w:sz w:val="20"/>
                <w:szCs w:val="20"/>
              </w:rPr>
            </w:pPr>
            <w:hyperlink r:id="rId10" w:history="1">
              <w:r w:rsidRPr="00564CAA">
                <w:rPr>
                  <w:rFonts w:eastAsia="Times New Roman" w:cstheme="minorHAnsi"/>
                  <w:color w:val="000000" w:themeColor="text1"/>
                  <w:sz w:val="20"/>
                  <w:szCs w:val="20"/>
                </w:rPr>
                <w:t>NBRIL/R/2017/90027</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proofErr w:type="spellStart"/>
            <w:r w:rsidRPr="00564CAA">
              <w:rPr>
                <w:rFonts w:eastAsia="Times New Roman" w:cstheme="minorHAnsi"/>
                <w:sz w:val="20"/>
                <w:szCs w:val="20"/>
              </w:rPr>
              <w:t>Manju</w:t>
            </w:r>
            <w:proofErr w:type="spellEnd"/>
            <w:r w:rsidRPr="00564CAA">
              <w:rPr>
                <w:rFonts w:eastAsia="Times New Roman" w:cstheme="minorHAnsi"/>
                <w:sz w:val="20"/>
                <w:szCs w:val="20"/>
              </w:rPr>
              <w:t xml:space="preserve"> </w:t>
            </w:r>
            <w:proofErr w:type="spellStart"/>
            <w:r w:rsidRPr="00564CAA">
              <w:rPr>
                <w:rFonts w:eastAsia="Times New Roman" w:cstheme="minorHAnsi"/>
                <w:sz w:val="20"/>
                <w:szCs w:val="20"/>
              </w:rPr>
              <w:t>Bala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r w:rsidRPr="00564CAA">
              <w:rPr>
                <w:rFonts w:eastAsia="Times New Roman" w:cstheme="minorHAnsi"/>
                <w:sz w:val="20"/>
                <w:szCs w:val="20"/>
              </w:rPr>
              <w:t>23/11/2017</w:t>
            </w:r>
          </w:p>
        </w:tc>
        <w:tc>
          <w:tcPr>
            <w:tcW w:w="618" w:type="pct"/>
            <w:tcBorders>
              <w:top w:val="single" w:sz="4" w:space="0" w:color="auto"/>
              <w:left w:val="nil"/>
              <w:bottom w:val="single" w:sz="4" w:space="0" w:color="auto"/>
              <w:right w:val="single" w:sz="4" w:space="0" w:color="auto"/>
            </w:tcBorders>
          </w:tcPr>
          <w:p w:rsidR="00564CAA" w:rsidRPr="00564CAA" w:rsidRDefault="00564CAA" w:rsidP="007D1766">
            <w:pPr>
              <w:rPr>
                <w:rFonts w:cstheme="minorHAnsi"/>
                <w:sz w:val="20"/>
                <w:szCs w:val="20"/>
              </w:rPr>
            </w:pPr>
            <w:r w:rsidRPr="00564CAA">
              <w:rPr>
                <w:rFonts w:cstheme="minorHAnsi"/>
                <w:color w:val="000000"/>
                <w:sz w:val="20"/>
                <w:szCs w:val="20"/>
              </w:rPr>
              <w:t>Under process</w:t>
            </w:r>
          </w:p>
        </w:tc>
      </w:tr>
      <w:tr w:rsidR="00564CAA"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color w:val="000000" w:themeColor="text1"/>
                <w:sz w:val="20"/>
                <w:szCs w:val="20"/>
              </w:rPr>
            </w:pPr>
            <w:hyperlink r:id="rId11" w:history="1">
              <w:r w:rsidRPr="00564CAA">
                <w:rPr>
                  <w:rFonts w:eastAsia="Times New Roman" w:cstheme="minorHAnsi"/>
                  <w:color w:val="000000" w:themeColor="text1"/>
                  <w:sz w:val="20"/>
                  <w:szCs w:val="20"/>
                </w:rPr>
                <w:t>NBRIL/R/2017/90028</w:t>
              </w:r>
            </w:hyperlink>
          </w:p>
        </w:tc>
        <w:tc>
          <w:tcPr>
            <w:tcW w:w="893"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r w:rsidRPr="00564CAA">
              <w:rPr>
                <w:rFonts w:eastAsia="Times New Roman" w:cstheme="minorHAnsi"/>
                <w:sz w:val="20"/>
                <w:szCs w:val="20"/>
              </w:rPr>
              <w:t xml:space="preserve">Rajeev </w:t>
            </w:r>
            <w:proofErr w:type="spellStart"/>
            <w:r w:rsidRPr="00564CAA">
              <w:rPr>
                <w:rFonts w:eastAsia="Times New Roman" w:cstheme="minorHAnsi"/>
                <w:sz w:val="20"/>
                <w:szCs w:val="20"/>
              </w:rPr>
              <w:t>Sachdeva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564CAA" w:rsidRPr="00564CAA" w:rsidRDefault="00564CAA"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564CAA" w:rsidRPr="00564CAA" w:rsidRDefault="00564CAA" w:rsidP="007D1766">
            <w:pPr>
              <w:spacing w:after="0" w:line="240" w:lineRule="auto"/>
              <w:rPr>
                <w:rFonts w:eastAsia="Times New Roman" w:cstheme="minorHAnsi"/>
                <w:sz w:val="20"/>
                <w:szCs w:val="20"/>
              </w:rPr>
            </w:pPr>
            <w:r w:rsidRPr="00564CAA">
              <w:rPr>
                <w:rFonts w:eastAsia="Times New Roman" w:cstheme="minorHAnsi"/>
                <w:sz w:val="20"/>
                <w:szCs w:val="20"/>
              </w:rPr>
              <w:t>27/11/2017</w:t>
            </w:r>
          </w:p>
        </w:tc>
        <w:tc>
          <w:tcPr>
            <w:tcW w:w="618" w:type="pct"/>
            <w:tcBorders>
              <w:top w:val="single" w:sz="4" w:space="0" w:color="auto"/>
              <w:left w:val="nil"/>
              <w:bottom w:val="single" w:sz="4" w:space="0" w:color="auto"/>
              <w:right w:val="single" w:sz="4" w:space="0" w:color="auto"/>
            </w:tcBorders>
          </w:tcPr>
          <w:p w:rsidR="00564CAA" w:rsidRPr="00564CAA" w:rsidRDefault="00564CAA" w:rsidP="007D1766">
            <w:pPr>
              <w:rPr>
                <w:rFonts w:cstheme="minorHAnsi"/>
                <w:sz w:val="20"/>
                <w:szCs w:val="20"/>
              </w:rPr>
            </w:pPr>
            <w:r w:rsidRPr="00564CAA">
              <w:rPr>
                <w:rFonts w:cstheme="minorHAnsi"/>
                <w:color w:val="000000"/>
                <w:sz w:val="20"/>
                <w:szCs w:val="20"/>
              </w:rPr>
              <w:t>Under process</w:t>
            </w: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color w:val="000000"/>
                <w:sz w:val="20"/>
                <w:szCs w:val="20"/>
              </w:rPr>
            </w:pPr>
            <w:r w:rsidRPr="00564CAA">
              <w:rPr>
                <w:rFonts w:cstheme="minorHAnsi"/>
                <w:color w:val="000000"/>
                <w:sz w:val="20"/>
                <w:szCs w:val="20"/>
              </w:rPr>
              <w:t>*</w:t>
            </w:r>
            <w:r w:rsidR="0089632F" w:rsidRPr="00564CAA">
              <w:rPr>
                <w:rFonts w:cstheme="minorHAnsi"/>
                <w:color w:val="000000"/>
                <w:sz w:val="20"/>
                <w:szCs w:val="20"/>
              </w:rPr>
              <w:t>RTI-757</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proofErr w:type="spellStart"/>
            <w:r w:rsidRPr="00564CAA">
              <w:rPr>
                <w:rFonts w:cstheme="minorHAnsi"/>
                <w:color w:val="000000"/>
                <w:sz w:val="20"/>
                <w:szCs w:val="20"/>
              </w:rPr>
              <w:t>Shri</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Satendra</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Kohli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332/13, </w:t>
            </w:r>
            <w:proofErr w:type="spellStart"/>
            <w:r w:rsidRPr="00564CAA">
              <w:rPr>
                <w:rFonts w:cstheme="minorHAnsi"/>
                <w:color w:val="000000"/>
                <w:sz w:val="20"/>
                <w:szCs w:val="20"/>
              </w:rPr>
              <w:t>Amarpuri</w:t>
            </w:r>
            <w:proofErr w:type="spellEnd"/>
            <w:r w:rsidRPr="00564CAA">
              <w:rPr>
                <w:rFonts w:cstheme="minorHAnsi"/>
                <w:color w:val="000000"/>
                <w:sz w:val="20"/>
                <w:szCs w:val="20"/>
              </w:rPr>
              <w:t xml:space="preserve"> colony </w:t>
            </w:r>
            <w:proofErr w:type="spellStart"/>
            <w:r w:rsidRPr="00564CAA">
              <w:rPr>
                <w:rFonts w:cstheme="minorHAnsi"/>
                <w:color w:val="000000"/>
                <w:sz w:val="20"/>
                <w:szCs w:val="20"/>
              </w:rPr>
              <w:t>Indira</w:t>
            </w:r>
            <w:proofErr w:type="spellEnd"/>
            <w:r w:rsidRPr="00564CAA">
              <w:rPr>
                <w:rFonts w:cstheme="minorHAnsi"/>
                <w:color w:val="000000"/>
                <w:sz w:val="20"/>
                <w:szCs w:val="20"/>
              </w:rPr>
              <w:t xml:space="preserve"> Nagar, Lucknow - 223016</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18.10.2017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color w:val="000000"/>
                <w:sz w:val="20"/>
                <w:szCs w:val="20"/>
              </w:rPr>
            </w:pPr>
            <w:r w:rsidRPr="00564CAA">
              <w:rPr>
                <w:rFonts w:cstheme="minorHAnsi"/>
                <w:color w:val="000000"/>
                <w:sz w:val="20"/>
                <w:szCs w:val="20"/>
              </w:rPr>
              <w:t>10.11.2017</w:t>
            </w:r>
          </w:p>
          <w:p w:rsidR="0089632F" w:rsidRPr="00564CAA" w:rsidRDefault="0089632F" w:rsidP="007D1766">
            <w:pPr>
              <w:rPr>
                <w:rFonts w:cstheme="minorHAnsi"/>
                <w:color w:val="000000"/>
                <w:sz w:val="20"/>
                <w:szCs w:val="20"/>
              </w:rPr>
            </w:pP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color w:val="000000"/>
                <w:sz w:val="20"/>
                <w:szCs w:val="20"/>
              </w:rPr>
            </w:pPr>
            <w:r w:rsidRPr="00564CAA">
              <w:rPr>
                <w:rFonts w:cstheme="minorHAnsi"/>
                <w:color w:val="000000"/>
                <w:sz w:val="20"/>
                <w:szCs w:val="20"/>
              </w:rPr>
              <w:t>*</w:t>
            </w:r>
            <w:r w:rsidR="0089632F" w:rsidRPr="00564CAA">
              <w:rPr>
                <w:rFonts w:cstheme="minorHAnsi"/>
                <w:color w:val="000000"/>
                <w:sz w:val="20"/>
                <w:szCs w:val="20"/>
              </w:rPr>
              <w:t>RTI-759</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Mr. </w:t>
            </w:r>
            <w:proofErr w:type="spellStart"/>
            <w:r w:rsidRPr="00564CAA">
              <w:rPr>
                <w:rFonts w:cstheme="minorHAnsi"/>
                <w:color w:val="000000"/>
                <w:sz w:val="20"/>
                <w:szCs w:val="20"/>
              </w:rPr>
              <w:t>Vipin</w:t>
            </w:r>
            <w:proofErr w:type="spellEnd"/>
            <w:r w:rsidRPr="00564CAA">
              <w:rPr>
                <w:rFonts w:cstheme="minorHAnsi"/>
                <w:color w:val="000000"/>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Advocate, </w:t>
            </w:r>
            <w:proofErr w:type="spellStart"/>
            <w:r w:rsidRPr="00564CAA">
              <w:rPr>
                <w:rFonts w:cstheme="minorHAnsi"/>
                <w:color w:val="000000"/>
                <w:sz w:val="20"/>
                <w:szCs w:val="20"/>
              </w:rPr>
              <w:t>sampadak</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Collectory</w:t>
            </w:r>
            <w:proofErr w:type="spellEnd"/>
            <w:r w:rsidRPr="00564CAA">
              <w:rPr>
                <w:rFonts w:cstheme="minorHAnsi"/>
                <w:color w:val="000000"/>
                <w:sz w:val="20"/>
                <w:szCs w:val="20"/>
              </w:rPr>
              <w:t xml:space="preserve"> court,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25.10.2017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color w:val="000000"/>
                <w:sz w:val="20"/>
                <w:szCs w:val="20"/>
              </w:rPr>
            </w:pPr>
            <w:r w:rsidRPr="00564CAA">
              <w:rPr>
                <w:rFonts w:cstheme="minorHAnsi"/>
                <w:color w:val="000000"/>
                <w:sz w:val="20"/>
                <w:szCs w:val="20"/>
              </w:rPr>
              <w:t>17.11.2017</w:t>
            </w:r>
          </w:p>
          <w:p w:rsidR="0089632F" w:rsidRPr="00564CAA" w:rsidRDefault="0089632F" w:rsidP="007D1766">
            <w:pPr>
              <w:rPr>
                <w:rFonts w:cstheme="minorHAnsi"/>
                <w:sz w:val="20"/>
                <w:szCs w:val="20"/>
              </w:rPr>
            </w:pP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color w:val="000000"/>
                <w:sz w:val="20"/>
                <w:szCs w:val="20"/>
              </w:rPr>
            </w:pPr>
            <w:r w:rsidRPr="00564CAA">
              <w:rPr>
                <w:rFonts w:cstheme="minorHAnsi"/>
                <w:color w:val="000000"/>
                <w:sz w:val="20"/>
                <w:szCs w:val="20"/>
              </w:rPr>
              <w:lastRenderedPageBreak/>
              <w:t>*</w:t>
            </w:r>
            <w:r w:rsidR="0089632F" w:rsidRPr="00564CAA">
              <w:rPr>
                <w:rFonts w:cstheme="minorHAnsi"/>
                <w:color w:val="000000"/>
                <w:sz w:val="20"/>
                <w:szCs w:val="20"/>
              </w:rPr>
              <w:t>RTI-760</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Mr. </w:t>
            </w:r>
            <w:proofErr w:type="spellStart"/>
            <w:r w:rsidRPr="00564CAA">
              <w:rPr>
                <w:rFonts w:cstheme="minorHAnsi"/>
                <w:color w:val="000000"/>
                <w:sz w:val="20"/>
                <w:szCs w:val="20"/>
              </w:rPr>
              <w:t>Prashant</w:t>
            </w:r>
            <w:proofErr w:type="spellEnd"/>
            <w:r w:rsidRPr="00564CAA">
              <w:rPr>
                <w:rFonts w:cstheme="minorHAnsi"/>
                <w:color w:val="000000"/>
                <w:sz w:val="20"/>
                <w:szCs w:val="20"/>
              </w:rPr>
              <w:t xml:space="preserve"> Reddy</w:t>
            </w:r>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Assistant Professor, NALSAR, 409, Lake residency </w:t>
            </w:r>
            <w:proofErr w:type="spellStart"/>
            <w:r w:rsidRPr="00564CAA">
              <w:rPr>
                <w:rFonts w:cstheme="minorHAnsi"/>
                <w:color w:val="000000"/>
                <w:sz w:val="20"/>
                <w:szCs w:val="20"/>
              </w:rPr>
              <w:t>Apts</w:t>
            </w:r>
            <w:proofErr w:type="spellEnd"/>
            <w:r w:rsidRPr="00564CAA">
              <w:rPr>
                <w:rFonts w:cstheme="minorHAnsi"/>
                <w:color w:val="000000"/>
                <w:sz w:val="20"/>
                <w:szCs w:val="20"/>
              </w:rPr>
              <w:t xml:space="preserve">, 6-3-1099, </w:t>
            </w:r>
            <w:proofErr w:type="spellStart"/>
            <w:r w:rsidRPr="00564CAA">
              <w:rPr>
                <w:rFonts w:cstheme="minorHAnsi"/>
                <w:color w:val="000000"/>
                <w:sz w:val="20"/>
                <w:szCs w:val="20"/>
              </w:rPr>
              <w:t>Somajiguda</w:t>
            </w:r>
            <w:proofErr w:type="spellEnd"/>
            <w:r w:rsidRPr="00564CAA">
              <w:rPr>
                <w:rFonts w:cstheme="minorHAnsi"/>
                <w:color w:val="000000"/>
                <w:sz w:val="20"/>
                <w:szCs w:val="20"/>
              </w:rPr>
              <w:t>, Hyderabad - 500082</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30.10.2017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color w:val="000000"/>
                <w:sz w:val="20"/>
                <w:szCs w:val="20"/>
              </w:rPr>
            </w:pPr>
            <w:r w:rsidRPr="00564CAA">
              <w:rPr>
                <w:rFonts w:cstheme="minorHAnsi"/>
                <w:color w:val="000000"/>
                <w:sz w:val="20"/>
                <w:szCs w:val="20"/>
              </w:rPr>
              <w:t>10.11.2017</w:t>
            </w:r>
          </w:p>
          <w:p w:rsidR="0089632F" w:rsidRPr="00564CAA" w:rsidRDefault="0089632F" w:rsidP="007D1766">
            <w:pPr>
              <w:rPr>
                <w:rFonts w:cstheme="minorHAnsi"/>
                <w:sz w:val="20"/>
                <w:szCs w:val="20"/>
              </w:rPr>
            </w:pP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color w:val="000000"/>
                <w:sz w:val="20"/>
                <w:szCs w:val="20"/>
              </w:rPr>
            </w:pPr>
            <w:r w:rsidRPr="00564CAA">
              <w:rPr>
                <w:rFonts w:cstheme="minorHAnsi"/>
                <w:color w:val="000000"/>
                <w:sz w:val="20"/>
                <w:szCs w:val="20"/>
              </w:rPr>
              <w:t>*</w:t>
            </w:r>
            <w:r w:rsidR="0089632F" w:rsidRPr="00564CAA">
              <w:rPr>
                <w:rFonts w:cstheme="minorHAnsi"/>
                <w:color w:val="000000"/>
                <w:sz w:val="20"/>
                <w:szCs w:val="20"/>
              </w:rPr>
              <w:t>RTI-761</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Mr. </w:t>
            </w:r>
            <w:proofErr w:type="spellStart"/>
            <w:r w:rsidRPr="00564CAA">
              <w:rPr>
                <w:rFonts w:cstheme="minorHAnsi"/>
                <w:color w:val="000000"/>
                <w:sz w:val="20"/>
                <w:szCs w:val="20"/>
              </w:rPr>
              <w:t>Kamar</w:t>
            </w:r>
            <w:proofErr w:type="spellEnd"/>
            <w:r w:rsidRPr="00564CAA">
              <w:rPr>
                <w:rFonts w:cstheme="minorHAnsi"/>
                <w:color w:val="000000"/>
                <w:sz w:val="20"/>
                <w:szCs w:val="20"/>
              </w:rPr>
              <w:t xml:space="preserve"> Ahmed Khan</w:t>
            </w:r>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25-Muglaan </w:t>
            </w:r>
            <w:proofErr w:type="spellStart"/>
            <w:r w:rsidRPr="00564CAA">
              <w:rPr>
                <w:rFonts w:cstheme="minorHAnsi"/>
                <w:color w:val="000000"/>
                <w:sz w:val="20"/>
                <w:szCs w:val="20"/>
              </w:rPr>
              <w:t>Mohalla</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Kakori</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Distt</w:t>
            </w:r>
            <w:proofErr w:type="spellEnd"/>
            <w:r w:rsidRPr="00564CAA">
              <w:rPr>
                <w:rFonts w:cstheme="minorHAnsi"/>
                <w:color w:val="000000"/>
                <w:sz w:val="20"/>
                <w:szCs w:val="20"/>
              </w:rPr>
              <w:t>.-Lucknow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31.10.2017</w:t>
            </w:r>
          </w:p>
        </w:tc>
        <w:tc>
          <w:tcPr>
            <w:tcW w:w="618" w:type="pct"/>
            <w:tcBorders>
              <w:top w:val="single" w:sz="4" w:space="0" w:color="auto"/>
              <w:left w:val="nil"/>
              <w:bottom w:val="single" w:sz="4" w:space="0" w:color="auto"/>
              <w:right w:val="single" w:sz="4" w:space="0" w:color="auto"/>
            </w:tcBorders>
          </w:tcPr>
          <w:p w:rsidR="00564CAA" w:rsidRPr="00564CAA" w:rsidRDefault="00564CAA" w:rsidP="007D1766">
            <w:pPr>
              <w:rPr>
                <w:rFonts w:cstheme="minorHAnsi"/>
                <w:color w:val="000000"/>
                <w:sz w:val="20"/>
                <w:szCs w:val="20"/>
              </w:rPr>
            </w:pPr>
            <w:r w:rsidRPr="00564CAA">
              <w:rPr>
                <w:rFonts w:cstheme="minorHAnsi"/>
                <w:color w:val="000000"/>
                <w:sz w:val="20"/>
                <w:szCs w:val="20"/>
              </w:rPr>
              <w:t>17.11.2017</w:t>
            </w:r>
          </w:p>
          <w:p w:rsidR="0089632F" w:rsidRPr="00564CAA" w:rsidRDefault="0089632F" w:rsidP="007D1766">
            <w:pPr>
              <w:rPr>
                <w:rFonts w:cstheme="minorHAnsi"/>
                <w:sz w:val="20"/>
                <w:szCs w:val="20"/>
              </w:rPr>
            </w:pP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sz w:val="20"/>
                <w:szCs w:val="20"/>
              </w:rPr>
            </w:pPr>
            <w:r w:rsidRPr="00564CAA">
              <w:rPr>
                <w:rFonts w:cstheme="minorHAnsi"/>
                <w:sz w:val="20"/>
                <w:szCs w:val="20"/>
              </w:rPr>
              <w:t>*</w:t>
            </w:r>
            <w:r w:rsidR="0089632F" w:rsidRPr="00564CAA">
              <w:rPr>
                <w:rFonts w:cstheme="minorHAnsi"/>
                <w:sz w:val="20"/>
                <w:szCs w:val="20"/>
              </w:rPr>
              <w:t>NBRIL/R/2017/80015</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proofErr w:type="spellStart"/>
            <w:r w:rsidRPr="00564CAA">
              <w:rPr>
                <w:rFonts w:cstheme="minorHAnsi"/>
                <w:sz w:val="20"/>
                <w:szCs w:val="20"/>
              </w:rPr>
              <w:t>Rakhi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sz w:val="20"/>
                <w:szCs w:val="20"/>
              </w:rPr>
            </w:pPr>
            <w:r w:rsidRPr="00564CAA">
              <w:rPr>
                <w:rFonts w:cstheme="minorHAnsi"/>
                <w:sz w:val="20"/>
                <w:szCs w:val="20"/>
              </w:rPr>
              <w:t xml:space="preserve">604, Block 10, </w:t>
            </w:r>
            <w:proofErr w:type="spellStart"/>
            <w:r w:rsidRPr="00564CAA">
              <w:rPr>
                <w:rFonts w:cstheme="minorHAnsi"/>
                <w:sz w:val="20"/>
                <w:szCs w:val="20"/>
              </w:rPr>
              <w:t>Suncity</w:t>
            </w:r>
            <w:proofErr w:type="spellEnd"/>
            <w:r w:rsidRPr="00564CAA">
              <w:rPr>
                <w:rFonts w:cstheme="minorHAnsi"/>
                <w:sz w:val="20"/>
                <w:szCs w:val="20"/>
              </w:rPr>
              <w:t xml:space="preserve"> apartment, Outer ring road, </w:t>
            </w:r>
            <w:proofErr w:type="spellStart"/>
            <w:r w:rsidRPr="00564CAA">
              <w:rPr>
                <w:rFonts w:cstheme="minorHAnsi"/>
                <w:sz w:val="20"/>
                <w:szCs w:val="20"/>
              </w:rPr>
              <w:t>Banglore</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11/10/2017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sz w:val="20"/>
                <w:szCs w:val="20"/>
              </w:rPr>
            </w:pPr>
            <w:r w:rsidRPr="00564CAA">
              <w:rPr>
                <w:rFonts w:cstheme="minorHAnsi"/>
                <w:color w:val="000000"/>
                <w:sz w:val="20"/>
                <w:szCs w:val="20"/>
              </w:rPr>
              <w:t>10.11.2017</w:t>
            </w: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sz w:val="20"/>
                <w:szCs w:val="20"/>
              </w:rPr>
            </w:pPr>
            <w:r w:rsidRPr="00564CAA">
              <w:rPr>
                <w:rFonts w:cstheme="minorHAnsi"/>
                <w:sz w:val="20"/>
                <w:szCs w:val="20"/>
              </w:rPr>
              <w:t>*</w:t>
            </w:r>
            <w:r w:rsidR="0089632F" w:rsidRPr="00564CAA">
              <w:rPr>
                <w:rFonts w:cstheme="minorHAnsi"/>
                <w:sz w:val="20"/>
                <w:szCs w:val="20"/>
              </w:rPr>
              <w:t>NBRIL/R/2017/80016</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proofErr w:type="spellStart"/>
            <w:r w:rsidRPr="00564CAA">
              <w:rPr>
                <w:rFonts w:cstheme="minorHAnsi"/>
                <w:sz w:val="20"/>
                <w:szCs w:val="20"/>
              </w:rPr>
              <w:t>satyendra</w:t>
            </w:r>
            <w:proofErr w:type="spellEnd"/>
            <w:r w:rsidRPr="00564CAA">
              <w:rPr>
                <w:rFonts w:cstheme="minorHAnsi"/>
                <w:sz w:val="20"/>
                <w:szCs w:val="20"/>
              </w:rPr>
              <w:t xml:space="preserve"> </w:t>
            </w:r>
            <w:proofErr w:type="spellStart"/>
            <w:r w:rsidRPr="00564CAA">
              <w:rPr>
                <w:rFonts w:cstheme="minorHAnsi"/>
                <w:sz w:val="20"/>
                <w:szCs w:val="20"/>
              </w:rPr>
              <w:t>kohli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sz w:val="20"/>
                <w:szCs w:val="20"/>
              </w:rPr>
            </w:pPr>
            <w:r w:rsidRPr="00564CAA">
              <w:rPr>
                <w:rFonts w:cstheme="minorHAnsi"/>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12/10/2017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sz w:val="20"/>
                <w:szCs w:val="20"/>
              </w:rPr>
            </w:pPr>
            <w:r w:rsidRPr="00564CAA">
              <w:rPr>
                <w:rFonts w:cstheme="minorHAnsi"/>
                <w:color w:val="000000"/>
                <w:sz w:val="20"/>
                <w:szCs w:val="20"/>
              </w:rPr>
              <w:t>10.11.2017</w:t>
            </w: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sz w:val="20"/>
                <w:szCs w:val="20"/>
              </w:rPr>
            </w:pPr>
            <w:r w:rsidRPr="00564CAA">
              <w:rPr>
                <w:rFonts w:cstheme="minorHAnsi"/>
                <w:sz w:val="20"/>
                <w:szCs w:val="20"/>
              </w:rPr>
              <w:t>*</w:t>
            </w:r>
            <w:r w:rsidR="0089632F" w:rsidRPr="00564CAA">
              <w:rPr>
                <w:rFonts w:cstheme="minorHAnsi"/>
                <w:sz w:val="20"/>
                <w:szCs w:val="20"/>
              </w:rPr>
              <w:t>NBRIL/R/2017/50014</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proofErr w:type="spellStart"/>
            <w:r w:rsidRPr="00564CAA">
              <w:rPr>
                <w:rFonts w:cstheme="minorHAnsi"/>
                <w:sz w:val="20"/>
                <w:szCs w:val="20"/>
              </w:rPr>
              <w:t>Rashmi</w:t>
            </w:r>
            <w:proofErr w:type="spellEnd"/>
            <w:r w:rsidRPr="00564CAA">
              <w:rPr>
                <w:rFonts w:cstheme="minorHAnsi"/>
                <w:sz w:val="20"/>
                <w:szCs w:val="20"/>
              </w:rPr>
              <w:t xml:space="preserve"> </w:t>
            </w:r>
            <w:proofErr w:type="spellStart"/>
            <w:r w:rsidRPr="00564CAA">
              <w:rPr>
                <w:rFonts w:cstheme="minorHAnsi"/>
                <w:sz w:val="20"/>
                <w:szCs w:val="20"/>
              </w:rPr>
              <w:t>Chaudhary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sz w:val="20"/>
                <w:szCs w:val="20"/>
              </w:rPr>
            </w:pPr>
            <w:r w:rsidRPr="00564CAA">
              <w:rPr>
                <w:rFonts w:cstheme="minorHAnsi"/>
                <w:sz w:val="20"/>
                <w:szCs w:val="20"/>
              </w:rPr>
              <w:t xml:space="preserve">801, DLH </w:t>
            </w:r>
            <w:proofErr w:type="spellStart"/>
            <w:r w:rsidRPr="00564CAA">
              <w:rPr>
                <w:rFonts w:cstheme="minorHAnsi"/>
                <w:sz w:val="20"/>
                <w:szCs w:val="20"/>
              </w:rPr>
              <w:t>Swakrut</w:t>
            </w:r>
            <w:proofErr w:type="spellEnd"/>
            <w:r w:rsidRPr="00564CAA">
              <w:rPr>
                <w:rFonts w:cstheme="minorHAnsi"/>
                <w:sz w:val="20"/>
                <w:szCs w:val="20"/>
              </w:rPr>
              <w:t xml:space="preserve">, </w:t>
            </w:r>
            <w:proofErr w:type="spellStart"/>
            <w:r w:rsidRPr="00564CAA">
              <w:rPr>
                <w:rFonts w:cstheme="minorHAnsi"/>
                <w:sz w:val="20"/>
                <w:szCs w:val="20"/>
              </w:rPr>
              <w:t>Shahkar</w:t>
            </w:r>
            <w:proofErr w:type="spellEnd"/>
            <w:r w:rsidRPr="00564CAA">
              <w:rPr>
                <w:rFonts w:cstheme="minorHAnsi"/>
                <w:sz w:val="20"/>
                <w:szCs w:val="20"/>
              </w:rPr>
              <w:t xml:space="preserve"> Nagar, </w:t>
            </w:r>
            <w:proofErr w:type="spellStart"/>
            <w:r w:rsidRPr="00564CAA">
              <w:rPr>
                <w:rFonts w:cstheme="minorHAnsi"/>
                <w:sz w:val="20"/>
                <w:szCs w:val="20"/>
              </w:rPr>
              <w:t>Andheri</w:t>
            </w:r>
            <w:proofErr w:type="spellEnd"/>
            <w:r w:rsidRPr="00564CAA">
              <w:rPr>
                <w:rFonts w:cstheme="minorHAnsi"/>
                <w:sz w:val="20"/>
                <w:szCs w:val="20"/>
              </w:rPr>
              <w:t xml:space="preserve"> west, Maharashtra</w:t>
            </w:r>
          </w:p>
          <w:p w:rsidR="0089632F" w:rsidRPr="00564CAA" w:rsidRDefault="0089632F" w:rsidP="007D1766">
            <w:pPr>
              <w:rPr>
                <w:rFonts w:cstheme="minorHAnsi"/>
                <w:sz w:val="20"/>
                <w:szCs w:val="20"/>
              </w:rPr>
            </w:pP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17-10-2017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color w:val="000000"/>
                <w:sz w:val="20"/>
                <w:szCs w:val="20"/>
              </w:rPr>
            </w:pPr>
            <w:r w:rsidRPr="00564CAA">
              <w:rPr>
                <w:rFonts w:cstheme="minorHAnsi"/>
                <w:color w:val="000000"/>
                <w:sz w:val="20"/>
                <w:szCs w:val="20"/>
              </w:rPr>
              <w:t>16.11.2017</w:t>
            </w:r>
          </w:p>
          <w:p w:rsidR="0089632F" w:rsidRPr="00564CAA" w:rsidRDefault="0089632F" w:rsidP="007D1766">
            <w:pPr>
              <w:rPr>
                <w:rFonts w:cstheme="minorHAnsi"/>
                <w:sz w:val="20"/>
                <w:szCs w:val="20"/>
              </w:rPr>
            </w:pP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sz w:val="20"/>
                <w:szCs w:val="20"/>
              </w:rPr>
            </w:pPr>
            <w:r w:rsidRPr="00564CAA">
              <w:rPr>
                <w:rFonts w:cstheme="minorHAnsi"/>
                <w:sz w:val="20"/>
                <w:szCs w:val="20"/>
              </w:rPr>
              <w:t>*</w:t>
            </w:r>
            <w:r w:rsidR="0089632F" w:rsidRPr="00564CAA">
              <w:rPr>
                <w:rFonts w:cstheme="minorHAnsi"/>
                <w:sz w:val="20"/>
                <w:szCs w:val="20"/>
              </w:rPr>
              <w:t>NBRIL/R/2017/80017</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 xml:space="preserve">Belle </w:t>
            </w:r>
            <w:proofErr w:type="spellStart"/>
            <w:r w:rsidRPr="00564CAA">
              <w:rPr>
                <w:rFonts w:cstheme="minorHAnsi"/>
                <w:sz w:val="20"/>
                <w:szCs w:val="20"/>
              </w:rPr>
              <w:t>Damodara</w:t>
            </w:r>
            <w:proofErr w:type="spellEnd"/>
            <w:r w:rsidRPr="00564CAA">
              <w:rPr>
                <w:rFonts w:cstheme="minorHAnsi"/>
                <w:sz w:val="20"/>
                <w:szCs w:val="20"/>
              </w:rPr>
              <w:t xml:space="preserve"> </w:t>
            </w:r>
            <w:proofErr w:type="spellStart"/>
            <w:r w:rsidRPr="00564CAA">
              <w:rPr>
                <w:rFonts w:cstheme="minorHAnsi"/>
                <w:sz w:val="20"/>
                <w:szCs w:val="20"/>
              </w:rPr>
              <w:t>Shenoy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sz w:val="20"/>
                <w:szCs w:val="20"/>
              </w:rPr>
            </w:pPr>
            <w:r w:rsidRPr="00564CAA">
              <w:rPr>
                <w:rFonts w:cstheme="minorHAnsi"/>
                <w:sz w:val="20"/>
                <w:szCs w:val="20"/>
              </w:rPr>
              <w:t xml:space="preserve">S1, </w:t>
            </w:r>
            <w:proofErr w:type="spellStart"/>
            <w:r w:rsidRPr="00564CAA">
              <w:rPr>
                <w:rFonts w:cstheme="minorHAnsi"/>
                <w:sz w:val="20"/>
                <w:szCs w:val="20"/>
              </w:rPr>
              <w:t>Indu</w:t>
            </w:r>
            <w:proofErr w:type="spellEnd"/>
            <w:r w:rsidRPr="00564CAA">
              <w:rPr>
                <w:rFonts w:cstheme="minorHAnsi"/>
                <w:sz w:val="20"/>
                <w:szCs w:val="20"/>
              </w:rPr>
              <w:t xml:space="preserve"> Residency, old CBI Down, </w:t>
            </w:r>
            <w:proofErr w:type="spellStart"/>
            <w:r w:rsidRPr="00564CAA">
              <w:rPr>
                <w:rFonts w:cstheme="minorHAnsi"/>
                <w:sz w:val="20"/>
                <w:szCs w:val="20"/>
              </w:rPr>
              <w:t>Chinna</w:t>
            </w:r>
            <w:proofErr w:type="spellEnd"/>
            <w:r w:rsidRPr="00564CAA">
              <w:rPr>
                <w:rFonts w:cstheme="minorHAnsi"/>
                <w:sz w:val="20"/>
                <w:szCs w:val="20"/>
              </w:rPr>
              <w:t xml:space="preserve"> </w:t>
            </w:r>
            <w:proofErr w:type="spellStart"/>
            <w:r w:rsidRPr="00564CAA">
              <w:rPr>
                <w:rFonts w:cstheme="minorHAnsi"/>
                <w:sz w:val="20"/>
                <w:szCs w:val="20"/>
              </w:rPr>
              <w:t>Waltair</w:t>
            </w:r>
            <w:proofErr w:type="spellEnd"/>
            <w:r w:rsidRPr="00564CAA">
              <w:rPr>
                <w:rFonts w:cstheme="minorHAnsi"/>
                <w:sz w:val="20"/>
                <w:szCs w:val="20"/>
              </w:rPr>
              <w:t>, Visakhapatnam, 530003</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sz w:val="20"/>
                <w:szCs w:val="20"/>
              </w:rPr>
            </w:pPr>
            <w:r w:rsidRPr="00564CAA">
              <w:rPr>
                <w:rFonts w:cstheme="minorHAnsi"/>
                <w:sz w:val="20"/>
                <w:szCs w:val="20"/>
              </w:rPr>
              <w:t>24.10.2017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sz w:val="20"/>
                <w:szCs w:val="20"/>
              </w:rPr>
            </w:pPr>
            <w:r w:rsidRPr="00564CAA">
              <w:rPr>
                <w:rFonts w:cstheme="minorHAnsi"/>
                <w:color w:val="000000"/>
                <w:sz w:val="20"/>
                <w:szCs w:val="20"/>
              </w:rPr>
              <w:t>15.11.2017</w:t>
            </w:r>
          </w:p>
        </w:tc>
      </w:tr>
      <w:tr w:rsidR="0089632F" w:rsidRPr="00564CAA" w:rsidTr="00234D94">
        <w:trPr>
          <w:trHeight w:val="647"/>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color w:val="000000"/>
                <w:sz w:val="20"/>
                <w:szCs w:val="20"/>
              </w:rPr>
            </w:pPr>
            <w:r w:rsidRPr="00564CAA">
              <w:rPr>
                <w:rFonts w:cstheme="minorHAnsi"/>
                <w:sz w:val="20"/>
                <w:szCs w:val="20"/>
              </w:rPr>
              <w:t>*</w:t>
            </w:r>
            <w:r w:rsidR="0089632F" w:rsidRPr="00564CAA">
              <w:rPr>
                <w:rFonts w:cstheme="minorHAnsi"/>
                <w:sz w:val="20"/>
                <w:szCs w:val="20"/>
              </w:rPr>
              <w:t>NBRIL/R/2017/90025</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proofErr w:type="spellStart"/>
            <w:r w:rsidRPr="00564CAA">
              <w:rPr>
                <w:rFonts w:cstheme="minorHAnsi"/>
                <w:color w:val="000000"/>
                <w:sz w:val="20"/>
                <w:szCs w:val="20"/>
              </w:rPr>
              <w:t>Kamalpreet</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singh</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1625, phase – I, Urban Estate, Ludhiana</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24.10.2017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sz w:val="20"/>
                <w:szCs w:val="20"/>
              </w:rPr>
            </w:pPr>
            <w:r w:rsidRPr="00564CAA">
              <w:rPr>
                <w:rFonts w:cstheme="minorHAnsi"/>
                <w:color w:val="000000"/>
                <w:sz w:val="20"/>
                <w:szCs w:val="20"/>
              </w:rPr>
              <w:t>17.11.2017</w:t>
            </w:r>
          </w:p>
        </w:tc>
      </w:tr>
      <w:tr w:rsidR="0089632F"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89632F" w:rsidRPr="00564CAA" w:rsidRDefault="00A91C09" w:rsidP="007D1766">
            <w:pPr>
              <w:rPr>
                <w:rFonts w:cstheme="minorHAnsi"/>
                <w:color w:val="000000"/>
                <w:sz w:val="20"/>
                <w:szCs w:val="20"/>
              </w:rPr>
            </w:pPr>
            <w:r w:rsidRPr="00564CAA">
              <w:rPr>
                <w:rFonts w:cstheme="minorHAnsi"/>
                <w:sz w:val="20"/>
                <w:szCs w:val="20"/>
              </w:rPr>
              <w:t>*</w:t>
            </w:r>
            <w:r w:rsidR="0089632F" w:rsidRPr="00564CAA">
              <w:rPr>
                <w:rFonts w:cstheme="minorHAnsi"/>
                <w:sz w:val="20"/>
                <w:szCs w:val="20"/>
              </w:rPr>
              <w:t>NBRIL/R/2017/80019</w:t>
            </w:r>
          </w:p>
        </w:tc>
        <w:tc>
          <w:tcPr>
            <w:tcW w:w="89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Mr. </w:t>
            </w:r>
            <w:proofErr w:type="spellStart"/>
            <w:r w:rsidRPr="00564CAA">
              <w:rPr>
                <w:rFonts w:cstheme="minorHAnsi"/>
                <w:color w:val="000000"/>
                <w:sz w:val="20"/>
                <w:szCs w:val="20"/>
              </w:rPr>
              <w:t>Siddharthan</w:t>
            </w:r>
            <w:proofErr w:type="spellEnd"/>
            <w:r w:rsidRPr="00564CAA">
              <w:rPr>
                <w:rFonts w:cstheme="minorHAnsi"/>
                <w:color w:val="000000"/>
                <w:sz w:val="20"/>
                <w:szCs w:val="20"/>
              </w:rPr>
              <w:t xml:space="preserve"> A</w:t>
            </w:r>
          </w:p>
        </w:tc>
        <w:tc>
          <w:tcPr>
            <w:tcW w:w="1366" w:type="pct"/>
            <w:tcBorders>
              <w:top w:val="single" w:sz="4" w:space="0" w:color="auto"/>
              <w:left w:val="nil"/>
              <w:bottom w:val="single" w:sz="4" w:space="0" w:color="auto"/>
              <w:right w:val="single" w:sz="4" w:space="0" w:color="auto"/>
            </w:tcBorders>
            <w:shd w:val="clear" w:color="auto" w:fill="auto"/>
            <w:hideMark/>
          </w:tcPr>
          <w:p w:rsidR="0089632F" w:rsidRPr="00564CAA" w:rsidRDefault="0089632F" w:rsidP="007D1766">
            <w:pPr>
              <w:rPr>
                <w:rFonts w:cstheme="minorHAnsi"/>
                <w:color w:val="000000"/>
                <w:sz w:val="20"/>
                <w:szCs w:val="20"/>
              </w:rPr>
            </w:pPr>
            <w:r w:rsidRPr="00564CAA">
              <w:rPr>
                <w:rFonts w:cstheme="minorHAnsi"/>
                <w:color w:val="000000"/>
                <w:sz w:val="20"/>
                <w:szCs w:val="20"/>
              </w:rPr>
              <w:t xml:space="preserve">17/10 South </w:t>
            </w:r>
            <w:proofErr w:type="spellStart"/>
            <w:r w:rsidRPr="00564CAA">
              <w:rPr>
                <w:rFonts w:cstheme="minorHAnsi"/>
                <w:color w:val="000000"/>
                <w:sz w:val="20"/>
                <w:szCs w:val="20"/>
              </w:rPr>
              <w:t>Siven</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Koil</w:t>
            </w:r>
            <w:proofErr w:type="spellEnd"/>
            <w:r w:rsidRPr="00564CAA">
              <w:rPr>
                <w:rFonts w:cstheme="minorHAnsi"/>
                <w:color w:val="000000"/>
                <w:sz w:val="20"/>
                <w:szCs w:val="20"/>
              </w:rPr>
              <w:t xml:space="preserve"> Street, </w:t>
            </w:r>
            <w:proofErr w:type="spellStart"/>
            <w:r w:rsidRPr="00564CAA">
              <w:rPr>
                <w:rFonts w:cstheme="minorHAnsi"/>
                <w:color w:val="000000"/>
                <w:sz w:val="20"/>
                <w:szCs w:val="20"/>
              </w:rPr>
              <w:t>Padbanabhan</w:t>
            </w:r>
            <w:proofErr w:type="spellEnd"/>
            <w:r w:rsidRPr="00564CAA">
              <w:rPr>
                <w:rFonts w:cstheme="minorHAnsi"/>
                <w:color w:val="000000"/>
                <w:sz w:val="20"/>
                <w:szCs w:val="20"/>
              </w:rPr>
              <w:t xml:space="preserve"> Apartment, </w:t>
            </w:r>
            <w:proofErr w:type="spellStart"/>
            <w:r w:rsidRPr="00564CAA">
              <w:rPr>
                <w:rFonts w:cstheme="minorHAnsi"/>
                <w:color w:val="000000"/>
                <w:sz w:val="20"/>
                <w:szCs w:val="20"/>
              </w:rPr>
              <w:t>Vadapalani</w:t>
            </w:r>
            <w:proofErr w:type="spellEnd"/>
            <w:r w:rsidRPr="00564CAA">
              <w:rPr>
                <w:rFonts w:cstheme="minorHAnsi"/>
                <w:color w:val="000000"/>
                <w:sz w:val="20"/>
                <w:szCs w:val="20"/>
              </w:rPr>
              <w:t xml:space="preserve">, Chennai </w:t>
            </w:r>
          </w:p>
        </w:tc>
        <w:tc>
          <w:tcPr>
            <w:tcW w:w="673"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89632F" w:rsidRPr="00564CAA" w:rsidRDefault="0089632F" w:rsidP="007D1766">
            <w:pPr>
              <w:rPr>
                <w:rFonts w:cstheme="minorHAnsi"/>
                <w:color w:val="000000"/>
                <w:sz w:val="20"/>
                <w:szCs w:val="20"/>
              </w:rPr>
            </w:pPr>
            <w:r w:rsidRPr="00564CAA">
              <w:rPr>
                <w:rFonts w:cstheme="minorHAnsi"/>
                <w:color w:val="000000"/>
                <w:sz w:val="20"/>
                <w:szCs w:val="20"/>
              </w:rPr>
              <w:t>31.10.2017</w:t>
            </w:r>
          </w:p>
        </w:tc>
        <w:tc>
          <w:tcPr>
            <w:tcW w:w="618" w:type="pct"/>
            <w:tcBorders>
              <w:top w:val="single" w:sz="4" w:space="0" w:color="auto"/>
              <w:left w:val="nil"/>
              <w:bottom w:val="single" w:sz="4" w:space="0" w:color="auto"/>
              <w:right w:val="single" w:sz="4" w:space="0" w:color="auto"/>
            </w:tcBorders>
          </w:tcPr>
          <w:p w:rsidR="0089632F" w:rsidRPr="00564CAA" w:rsidRDefault="0089632F" w:rsidP="007D1766">
            <w:pPr>
              <w:rPr>
                <w:rFonts w:cstheme="minorHAnsi"/>
                <w:sz w:val="20"/>
                <w:szCs w:val="20"/>
              </w:rPr>
            </w:pPr>
            <w:r w:rsidRPr="00564CAA">
              <w:rPr>
                <w:rFonts w:cstheme="minorHAnsi"/>
                <w:color w:val="000000"/>
                <w:sz w:val="20"/>
                <w:szCs w:val="20"/>
              </w:rPr>
              <w:t>28.11.2017</w:t>
            </w:r>
          </w:p>
        </w:tc>
      </w:tr>
      <w:tr w:rsidR="00433FF3"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tcPr>
          <w:p w:rsidR="00433FF3" w:rsidRPr="00564CAA" w:rsidRDefault="00433FF3" w:rsidP="007D1766">
            <w:pPr>
              <w:rPr>
                <w:rFonts w:cstheme="minorHAnsi"/>
                <w:sz w:val="20"/>
                <w:szCs w:val="20"/>
              </w:rPr>
            </w:pPr>
            <w:r w:rsidRPr="00564CAA">
              <w:rPr>
                <w:rFonts w:cstheme="minorHAnsi"/>
                <w:sz w:val="20"/>
                <w:szCs w:val="20"/>
              </w:rPr>
              <w:t>*</w:t>
            </w:r>
            <w:r w:rsidRPr="00564CAA">
              <w:rPr>
                <w:rFonts w:cstheme="minorHAnsi"/>
                <w:sz w:val="20"/>
                <w:szCs w:val="20"/>
              </w:rPr>
              <w:t>NBRIL/R/2017/80018</w:t>
            </w:r>
          </w:p>
        </w:tc>
        <w:tc>
          <w:tcPr>
            <w:tcW w:w="893" w:type="pct"/>
            <w:tcBorders>
              <w:top w:val="single" w:sz="4" w:space="0" w:color="auto"/>
              <w:left w:val="nil"/>
              <w:bottom w:val="single" w:sz="4" w:space="0" w:color="auto"/>
              <w:right w:val="single" w:sz="4" w:space="0" w:color="auto"/>
            </w:tcBorders>
            <w:shd w:val="clear" w:color="auto" w:fill="auto"/>
            <w:noWrap/>
          </w:tcPr>
          <w:p w:rsidR="00433FF3" w:rsidRPr="00564CAA" w:rsidRDefault="00433FF3" w:rsidP="007D1766">
            <w:pPr>
              <w:rPr>
                <w:rFonts w:cstheme="minorHAnsi"/>
                <w:color w:val="000000"/>
                <w:sz w:val="20"/>
                <w:szCs w:val="20"/>
              </w:rPr>
            </w:pPr>
            <w:r w:rsidRPr="00564CAA">
              <w:rPr>
                <w:rFonts w:cstheme="minorHAnsi"/>
                <w:color w:val="000000"/>
                <w:sz w:val="20"/>
                <w:szCs w:val="20"/>
              </w:rPr>
              <w:t xml:space="preserve">Mr. </w:t>
            </w:r>
            <w:proofErr w:type="spellStart"/>
            <w:r w:rsidRPr="00564CAA">
              <w:rPr>
                <w:rFonts w:cstheme="minorHAnsi"/>
                <w:color w:val="000000"/>
                <w:sz w:val="20"/>
                <w:szCs w:val="20"/>
              </w:rPr>
              <w:t>Dinoop</w:t>
            </w:r>
            <w:proofErr w:type="spellEnd"/>
          </w:p>
        </w:tc>
        <w:tc>
          <w:tcPr>
            <w:tcW w:w="1366" w:type="pct"/>
            <w:tcBorders>
              <w:top w:val="single" w:sz="4" w:space="0" w:color="auto"/>
              <w:left w:val="nil"/>
              <w:bottom w:val="single" w:sz="4" w:space="0" w:color="auto"/>
              <w:right w:val="single" w:sz="4" w:space="0" w:color="auto"/>
            </w:tcBorders>
            <w:shd w:val="clear" w:color="auto" w:fill="auto"/>
          </w:tcPr>
          <w:p w:rsidR="00433FF3" w:rsidRPr="00564CAA" w:rsidRDefault="00433FF3" w:rsidP="007D1766">
            <w:pPr>
              <w:rPr>
                <w:rFonts w:cstheme="minorHAnsi"/>
                <w:color w:val="000000"/>
                <w:sz w:val="20"/>
                <w:szCs w:val="20"/>
              </w:rPr>
            </w:pPr>
            <w:r w:rsidRPr="00564CAA">
              <w:rPr>
                <w:rFonts w:cstheme="minorHAnsi"/>
                <w:color w:val="000000"/>
                <w:sz w:val="20"/>
                <w:szCs w:val="20"/>
              </w:rPr>
              <w:t xml:space="preserve">9/392 </w:t>
            </w:r>
            <w:proofErr w:type="spellStart"/>
            <w:r w:rsidRPr="00564CAA">
              <w:rPr>
                <w:rFonts w:cstheme="minorHAnsi"/>
                <w:color w:val="000000"/>
                <w:sz w:val="20"/>
                <w:szCs w:val="20"/>
              </w:rPr>
              <w:t>Anand</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Sadanam</w:t>
            </w:r>
            <w:proofErr w:type="spellEnd"/>
            <w:r w:rsidRPr="00564CAA">
              <w:rPr>
                <w:rFonts w:cstheme="minorHAnsi"/>
                <w:color w:val="000000"/>
                <w:sz w:val="20"/>
                <w:szCs w:val="20"/>
              </w:rPr>
              <w:t xml:space="preserve">, Near PHC </w:t>
            </w:r>
            <w:proofErr w:type="spellStart"/>
            <w:r w:rsidRPr="00564CAA">
              <w:rPr>
                <w:rFonts w:cstheme="minorHAnsi"/>
                <w:color w:val="000000"/>
                <w:sz w:val="20"/>
                <w:szCs w:val="20"/>
              </w:rPr>
              <w:t>kalliassery</w:t>
            </w:r>
            <w:proofErr w:type="spellEnd"/>
            <w:r w:rsidRPr="00564CAA">
              <w:rPr>
                <w:rFonts w:cstheme="minorHAnsi"/>
                <w:color w:val="000000"/>
                <w:sz w:val="20"/>
                <w:szCs w:val="20"/>
              </w:rPr>
              <w:t xml:space="preserve"> P.O., </w:t>
            </w:r>
            <w:proofErr w:type="spellStart"/>
            <w:r w:rsidRPr="00564CAA">
              <w:rPr>
                <w:rFonts w:cstheme="minorHAnsi"/>
                <w:color w:val="000000"/>
                <w:sz w:val="20"/>
                <w:szCs w:val="20"/>
              </w:rPr>
              <w:t>Kannur</w:t>
            </w:r>
            <w:proofErr w:type="spellEnd"/>
            <w:r w:rsidRPr="00564CAA">
              <w:rPr>
                <w:rFonts w:cstheme="minorHAnsi"/>
                <w:color w:val="000000"/>
                <w:sz w:val="20"/>
                <w:szCs w:val="20"/>
              </w:rPr>
              <w:t xml:space="preserve"> - 670562</w:t>
            </w:r>
          </w:p>
        </w:tc>
        <w:tc>
          <w:tcPr>
            <w:tcW w:w="673" w:type="pct"/>
            <w:tcBorders>
              <w:top w:val="single" w:sz="4" w:space="0" w:color="auto"/>
              <w:left w:val="nil"/>
              <w:bottom w:val="single" w:sz="4" w:space="0" w:color="auto"/>
              <w:right w:val="single" w:sz="4" w:space="0" w:color="auto"/>
            </w:tcBorders>
            <w:shd w:val="clear" w:color="auto" w:fill="auto"/>
            <w:noWrap/>
          </w:tcPr>
          <w:p w:rsidR="00433FF3" w:rsidRPr="00564CAA" w:rsidRDefault="00433FF3" w:rsidP="007D1766">
            <w:pPr>
              <w:rPr>
                <w:rFonts w:cstheme="minorHAnsi"/>
                <w:color w:val="000000"/>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tcPr>
          <w:p w:rsidR="00433FF3" w:rsidRPr="00564CAA" w:rsidRDefault="00433FF3" w:rsidP="007D1766">
            <w:pPr>
              <w:rPr>
                <w:rFonts w:cstheme="minorHAnsi"/>
                <w:color w:val="000000"/>
                <w:sz w:val="20"/>
                <w:szCs w:val="20"/>
              </w:rPr>
            </w:pPr>
            <w:r w:rsidRPr="00564CAA">
              <w:rPr>
                <w:rFonts w:cstheme="minorHAnsi"/>
                <w:color w:val="000000"/>
                <w:sz w:val="20"/>
                <w:szCs w:val="20"/>
              </w:rPr>
              <w:t>31.10.2017</w:t>
            </w:r>
          </w:p>
        </w:tc>
        <w:tc>
          <w:tcPr>
            <w:tcW w:w="618" w:type="pct"/>
            <w:tcBorders>
              <w:top w:val="single" w:sz="4" w:space="0" w:color="auto"/>
              <w:left w:val="nil"/>
              <w:bottom w:val="single" w:sz="4" w:space="0" w:color="auto"/>
              <w:right w:val="single" w:sz="4" w:space="0" w:color="auto"/>
            </w:tcBorders>
          </w:tcPr>
          <w:p w:rsidR="00433FF3" w:rsidRPr="00564CAA" w:rsidRDefault="00433FF3" w:rsidP="007D1766">
            <w:pPr>
              <w:rPr>
                <w:rFonts w:cstheme="minorHAnsi"/>
                <w:color w:val="000000"/>
                <w:sz w:val="20"/>
                <w:szCs w:val="20"/>
              </w:rPr>
            </w:pPr>
            <w:r w:rsidRPr="00564CAA">
              <w:rPr>
                <w:rFonts w:cstheme="minorHAnsi"/>
                <w:color w:val="000000"/>
                <w:sz w:val="20"/>
                <w:szCs w:val="20"/>
              </w:rPr>
              <w:t>30.11.2017</w:t>
            </w:r>
          </w:p>
        </w:tc>
      </w:tr>
    </w:tbl>
    <w:p w:rsidR="00C74601" w:rsidRPr="00564CAA" w:rsidRDefault="00C74601" w:rsidP="003432E1">
      <w:pPr>
        <w:spacing w:after="0"/>
        <w:jc w:val="center"/>
        <w:rPr>
          <w:rFonts w:cstheme="minorHAnsi"/>
          <w:color w:val="000000" w:themeColor="text1"/>
          <w:sz w:val="20"/>
          <w:szCs w:val="20"/>
        </w:rPr>
      </w:pPr>
    </w:p>
    <w:p w:rsidR="00C74601" w:rsidRPr="00564CAA" w:rsidRDefault="00F57796" w:rsidP="004307B0">
      <w:pPr>
        <w:spacing w:after="0" w:line="240" w:lineRule="auto"/>
        <w:rPr>
          <w:rFonts w:cstheme="minorHAnsi"/>
          <w:color w:val="000000" w:themeColor="text1"/>
          <w:sz w:val="20"/>
          <w:szCs w:val="20"/>
        </w:rPr>
      </w:pPr>
      <w:r w:rsidRPr="00564CAA">
        <w:rPr>
          <w:rFonts w:cstheme="minorHAnsi"/>
          <w:color w:val="000000" w:themeColor="text1"/>
          <w:sz w:val="20"/>
          <w:szCs w:val="20"/>
        </w:rPr>
        <w:t xml:space="preserve">*(for the application received in the month of </w:t>
      </w:r>
      <w:r w:rsidR="0089632F" w:rsidRPr="00564CAA">
        <w:rPr>
          <w:rFonts w:cstheme="minorHAnsi"/>
          <w:color w:val="000000" w:themeColor="text1"/>
          <w:sz w:val="20"/>
          <w:szCs w:val="20"/>
        </w:rPr>
        <w:t>Octobe</w:t>
      </w:r>
      <w:r w:rsidR="003432E1" w:rsidRPr="00564CAA">
        <w:rPr>
          <w:rFonts w:cstheme="minorHAnsi"/>
          <w:color w:val="000000" w:themeColor="text1"/>
          <w:sz w:val="20"/>
          <w:szCs w:val="20"/>
        </w:rPr>
        <w:t xml:space="preserve">r </w:t>
      </w:r>
      <w:r w:rsidR="00171599" w:rsidRPr="00564CAA">
        <w:rPr>
          <w:rFonts w:cstheme="minorHAnsi"/>
          <w:color w:val="000000" w:themeColor="text1"/>
          <w:sz w:val="20"/>
          <w:szCs w:val="20"/>
        </w:rPr>
        <w:t>2017</w:t>
      </w:r>
      <w:r w:rsidRPr="00564CAA">
        <w:rPr>
          <w:rFonts w:cstheme="minorHAnsi"/>
          <w:color w:val="000000" w:themeColor="text1"/>
          <w:sz w:val="20"/>
          <w:szCs w:val="20"/>
        </w:rPr>
        <w:t>)</w:t>
      </w:r>
    </w:p>
    <w:p w:rsidR="000D2EC2" w:rsidRPr="00564CAA" w:rsidRDefault="000D2EC2" w:rsidP="004307B0">
      <w:pPr>
        <w:spacing w:after="0" w:line="240" w:lineRule="auto"/>
        <w:ind w:right="6"/>
        <w:rPr>
          <w:rFonts w:cstheme="minorHAnsi"/>
          <w:color w:val="000000" w:themeColor="text1"/>
          <w:sz w:val="20"/>
          <w:szCs w:val="20"/>
        </w:rPr>
      </w:pP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564CAA" w:rsidRDefault="00F57796" w:rsidP="004307B0">
      <w:pPr>
        <w:spacing w:after="0" w:line="240" w:lineRule="auto"/>
        <w:ind w:left="1080" w:right="6"/>
        <w:rPr>
          <w:rFonts w:cstheme="minorHAnsi"/>
          <w:b/>
          <w:color w:val="000000" w:themeColor="text1"/>
          <w:sz w:val="20"/>
          <w:szCs w:val="20"/>
        </w:rPr>
      </w:pPr>
      <w:r w:rsidRPr="00564CAA">
        <w:rPr>
          <w:rFonts w:cstheme="minorHAnsi"/>
          <w:b/>
          <w:color w:val="000000" w:themeColor="text1"/>
          <w:sz w:val="20"/>
          <w:szCs w:val="20"/>
        </w:rPr>
        <w:t>NA</w:t>
      </w:r>
    </w:p>
    <w:p w:rsidR="00F8088F" w:rsidRPr="00564CAA" w:rsidRDefault="00F8088F" w:rsidP="004307B0">
      <w:pPr>
        <w:spacing w:after="0" w:line="240" w:lineRule="auto"/>
        <w:ind w:left="360" w:right="6"/>
        <w:rPr>
          <w:rFonts w:cstheme="minorHAnsi"/>
          <w:b/>
          <w:color w:val="000000" w:themeColor="text1"/>
          <w:sz w:val="20"/>
          <w:szCs w:val="20"/>
        </w:rPr>
      </w:pPr>
    </w:p>
    <w:p w:rsidR="00F57796" w:rsidRPr="00564CAA" w:rsidRDefault="00F57796" w:rsidP="004307B0">
      <w:pPr>
        <w:pStyle w:val="ListParagraph"/>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The number of appeals referred to First Appellate Authority</w:t>
      </w:r>
      <w:r w:rsidR="00191869" w:rsidRPr="00564CAA">
        <w:rPr>
          <w:rFonts w:cstheme="minorHAnsi"/>
          <w:color w:val="000000" w:themeColor="text1"/>
          <w:sz w:val="20"/>
          <w:szCs w:val="20"/>
        </w:rPr>
        <w:t xml:space="preserve">: </w:t>
      </w:r>
      <w:r w:rsidR="00564CAA">
        <w:rPr>
          <w:rFonts w:cstheme="minorHAnsi"/>
          <w:color w:val="000000" w:themeColor="text1"/>
          <w:sz w:val="20"/>
          <w:szCs w:val="20"/>
        </w:rPr>
        <w:t xml:space="preserve">online appeal received on 17.11.2017 </w:t>
      </w:r>
      <w:r w:rsidR="00564CAA" w:rsidRPr="00564CAA">
        <w:rPr>
          <w:rFonts w:cstheme="minorHAnsi"/>
          <w:color w:val="000000" w:themeColor="text1"/>
          <w:sz w:val="20"/>
          <w:szCs w:val="20"/>
        </w:rPr>
        <w:t>NBRIL/A/2017/60006</w:t>
      </w:r>
      <w:r w:rsidR="00564CAA">
        <w:rPr>
          <w:rFonts w:cstheme="minorHAnsi"/>
          <w:color w:val="000000" w:themeColor="text1"/>
          <w:sz w:val="20"/>
          <w:szCs w:val="20"/>
        </w:rPr>
        <w:t xml:space="preserve"> of </w:t>
      </w:r>
      <w:proofErr w:type="spellStart"/>
      <w:r w:rsidR="00564CAA">
        <w:rPr>
          <w:rFonts w:cstheme="minorHAnsi"/>
          <w:color w:val="000000" w:themeColor="text1"/>
          <w:sz w:val="20"/>
          <w:szCs w:val="20"/>
        </w:rPr>
        <w:t>Prashant</w:t>
      </w:r>
      <w:proofErr w:type="spellEnd"/>
      <w:r w:rsidR="00564CAA">
        <w:rPr>
          <w:rFonts w:cstheme="minorHAnsi"/>
          <w:color w:val="000000" w:themeColor="text1"/>
          <w:sz w:val="20"/>
          <w:szCs w:val="20"/>
        </w:rPr>
        <w:t xml:space="preserve"> Reddy</w:t>
      </w:r>
      <w:r w:rsidR="00B17192">
        <w:rPr>
          <w:rFonts w:cstheme="minorHAnsi"/>
          <w:color w:val="000000" w:themeColor="text1"/>
          <w:sz w:val="20"/>
          <w:szCs w:val="20"/>
        </w:rPr>
        <w:t xml:space="preserve"> on RTI-758</w:t>
      </w:r>
    </w:p>
    <w:p w:rsidR="00772A6A" w:rsidRPr="00564CAA" w:rsidRDefault="00772A6A" w:rsidP="004307B0">
      <w:pPr>
        <w:pStyle w:val="ListParagraph"/>
        <w:spacing w:after="0" w:line="240" w:lineRule="auto"/>
        <w:ind w:left="1080" w:right="6"/>
        <w:rPr>
          <w:rFonts w:cstheme="minorHAnsi"/>
          <w:b/>
          <w:bCs/>
          <w:color w:val="000000" w:themeColor="text1"/>
          <w:sz w:val="20"/>
          <w:szCs w:val="20"/>
        </w:rPr>
      </w:pPr>
    </w:p>
    <w:p w:rsidR="0043294E" w:rsidRPr="00564CAA" w:rsidRDefault="00F57796" w:rsidP="003C31C7">
      <w:pPr>
        <w:pStyle w:val="ListParagraph"/>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The number of appeals referred to Central Information Commission for review, the nature of appeals and the outcome of appeals</w:t>
      </w:r>
      <w:r w:rsidRPr="00564CAA">
        <w:rPr>
          <w:rFonts w:cstheme="minorHAnsi"/>
          <w:b/>
          <w:bCs/>
          <w:color w:val="000000" w:themeColor="text1"/>
          <w:sz w:val="20"/>
          <w:szCs w:val="20"/>
        </w:rPr>
        <w:t>.</w:t>
      </w:r>
      <w:r w:rsidR="008B64E8" w:rsidRPr="00564CAA">
        <w:rPr>
          <w:rFonts w:cstheme="minorHAnsi"/>
          <w:b/>
          <w:bCs/>
          <w:color w:val="000000" w:themeColor="text1"/>
          <w:sz w:val="20"/>
          <w:szCs w:val="20"/>
        </w:rPr>
        <w:t xml:space="preserve"> </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 xml:space="preserve">Details of disciplinary action taken against any officer in respect of administration of this </w:t>
      </w:r>
      <w:proofErr w:type="spellStart"/>
      <w:r w:rsidRPr="00564CAA">
        <w:rPr>
          <w:rFonts w:cstheme="minorHAnsi"/>
          <w:color w:val="000000" w:themeColor="text1"/>
          <w:sz w:val="20"/>
          <w:szCs w:val="20"/>
        </w:rPr>
        <w:t>Act.N</w:t>
      </w:r>
      <w:proofErr w:type="spellEnd"/>
      <w:r w:rsidRPr="00564CAA">
        <w:rPr>
          <w:rFonts w:cstheme="minorHAnsi"/>
          <w:color w:val="000000" w:themeColor="text1"/>
          <w:sz w:val="20"/>
          <w:szCs w:val="20"/>
        </w:rPr>
        <w:t>/A</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Amount of charges collected by Public Authority under this Act.</w:t>
      </w:r>
    </w:p>
    <w:p w:rsidR="00F57796" w:rsidRPr="00564CAA" w:rsidRDefault="00F57796" w:rsidP="004307B0">
      <w:pPr>
        <w:spacing w:after="0" w:line="240" w:lineRule="auto"/>
        <w:ind w:left="1080"/>
        <w:rPr>
          <w:rFonts w:cstheme="minorHAnsi"/>
          <w:color w:val="000000" w:themeColor="text1"/>
          <w:sz w:val="20"/>
          <w:szCs w:val="20"/>
          <w:highlight w:val="yellow"/>
        </w:rPr>
      </w:pPr>
      <w:r w:rsidRPr="00564CAA">
        <w:rPr>
          <w:rFonts w:cstheme="minorHAnsi"/>
          <w:color w:val="000000" w:themeColor="text1"/>
          <w:sz w:val="20"/>
          <w:szCs w:val="20"/>
        </w:rPr>
        <w:t>Registration fees collected u/s 7(1) - Rs.</w:t>
      </w:r>
      <w:r w:rsidR="00564CAA" w:rsidRPr="00564CAA">
        <w:rPr>
          <w:rFonts w:cstheme="minorHAnsi"/>
          <w:color w:val="000000" w:themeColor="text1"/>
          <w:sz w:val="20"/>
          <w:szCs w:val="20"/>
          <w:highlight w:val="yellow"/>
        </w:rPr>
        <w:t>1</w:t>
      </w:r>
      <w:r w:rsidR="009871C3" w:rsidRPr="00564CAA">
        <w:rPr>
          <w:rFonts w:cstheme="minorHAnsi"/>
          <w:color w:val="000000" w:themeColor="text1"/>
          <w:sz w:val="20"/>
          <w:szCs w:val="20"/>
          <w:highlight w:val="yellow"/>
        </w:rPr>
        <w:t>0/-</w:t>
      </w:r>
    </w:p>
    <w:p w:rsidR="000D2EC2" w:rsidRPr="00564CAA" w:rsidRDefault="009B24DC"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Addl. Fee collected u/s 7(3) </w:t>
      </w:r>
      <w:r w:rsidR="00FF114C" w:rsidRPr="00564CAA">
        <w:rPr>
          <w:rFonts w:cstheme="minorHAnsi"/>
          <w:color w:val="000000" w:themeColor="text1"/>
          <w:sz w:val="20"/>
          <w:szCs w:val="20"/>
        </w:rPr>
        <w:t>–</w:t>
      </w:r>
    </w:p>
    <w:p w:rsidR="004E5768" w:rsidRPr="00564CAA" w:rsidRDefault="004E5768" w:rsidP="004307B0">
      <w:pPr>
        <w:spacing w:after="0" w:line="240" w:lineRule="auto"/>
        <w:ind w:left="1080"/>
        <w:rPr>
          <w:rFonts w:cstheme="minorHAnsi"/>
          <w:color w:val="000000" w:themeColor="text1"/>
          <w:sz w:val="20"/>
          <w:szCs w:val="20"/>
        </w:rPr>
      </w:pPr>
    </w:p>
    <w:p w:rsidR="00DC0D36" w:rsidRPr="00564CAA" w:rsidRDefault="000D2EC2"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lastRenderedPageBreak/>
        <w:t xml:space="preserve">Suitable suggestions for reform, including those required for development, improvement, modernization, reform for the amendment of the Act or other legislation or common law or any other matter relevant for </w:t>
      </w:r>
      <w:proofErr w:type="spellStart"/>
      <w:r w:rsidRPr="00564CAA">
        <w:rPr>
          <w:rFonts w:cstheme="minorHAnsi"/>
          <w:color w:val="000000" w:themeColor="text1"/>
          <w:sz w:val="20"/>
          <w:szCs w:val="20"/>
        </w:rPr>
        <w:t>operationalization</w:t>
      </w:r>
      <w:proofErr w:type="spellEnd"/>
      <w:r w:rsidRPr="00564CAA">
        <w:rPr>
          <w:rFonts w:cstheme="minorHAnsi"/>
          <w:color w:val="000000" w:themeColor="text1"/>
          <w:sz w:val="20"/>
          <w:szCs w:val="20"/>
        </w:rPr>
        <w:t xml:space="preserve"> the Right to access the information.</w:t>
      </w:r>
    </w:p>
    <w:p w:rsidR="00556E24" w:rsidRPr="00564CAA" w:rsidRDefault="00556E24" w:rsidP="004307B0">
      <w:pPr>
        <w:spacing w:after="0" w:line="240" w:lineRule="auto"/>
        <w:rPr>
          <w:rFonts w:cstheme="minorHAnsi"/>
          <w:color w:val="000000" w:themeColor="text1"/>
          <w:sz w:val="20"/>
          <w:szCs w:val="20"/>
        </w:rPr>
      </w:pPr>
    </w:p>
    <w:p w:rsidR="00D1188A" w:rsidRPr="00564CAA" w:rsidRDefault="00D1188A" w:rsidP="004307B0">
      <w:pPr>
        <w:spacing w:after="0" w:line="240" w:lineRule="auto"/>
        <w:rPr>
          <w:rFonts w:cstheme="minorHAnsi"/>
          <w:color w:val="000000" w:themeColor="text1"/>
          <w:sz w:val="20"/>
          <w:szCs w:val="20"/>
        </w:rPr>
      </w:pPr>
    </w:p>
    <w:p w:rsidR="004F1504" w:rsidRPr="00564CAA" w:rsidRDefault="004F1504" w:rsidP="004307B0">
      <w:pPr>
        <w:spacing w:after="0" w:line="240" w:lineRule="auto"/>
        <w:jc w:val="right"/>
        <w:rPr>
          <w:rFonts w:cstheme="minorHAnsi"/>
          <w:color w:val="000000" w:themeColor="text1"/>
          <w:sz w:val="20"/>
          <w:szCs w:val="20"/>
        </w:rPr>
      </w:pPr>
    </w:p>
    <w:p w:rsidR="003C31C7" w:rsidRPr="00564CAA" w:rsidRDefault="00467E89" w:rsidP="003C31C7">
      <w:pPr>
        <w:spacing w:after="0" w:line="240" w:lineRule="auto"/>
        <w:ind w:left="1080"/>
        <w:jc w:val="right"/>
        <w:rPr>
          <w:rFonts w:cstheme="minorHAnsi"/>
          <w:i/>
          <w:color w:val="000000" w:themeColor="text1"/>
          <w:sz w:val="20"/>
          <w:szCs w:val="20"/>
        </w:rPr>
      </w:pPr>
      <w:r w:rsidRPr="00564CAA">
        <w:rPr>
          <w:rFonts w:cstheme="minorHAnsi"/>
          <w:color w:val="000000" w:themeColor="text1"/>
          <w:sz w:val="20"/>
          <w:szCs w:val="20"/>
        </w:rPr>
        <w:t>(</w:t>
      </w:r>
      <w:proofErr w:type="spellStart"/>
      <w:r w:rsidR="000D2EC2" w:rsidRPr="00564CAA">
        <w:rPr>
          <w:rFonts w:cstheme="minorHAnsi"/>
          <w:color w:val="000000" w:themeColor="text1"/>
          <w:sz w:val="20"/>
          <w:szCs w:val="20"/>
        </w:rPr>
        <w:t>Vivek</w:t>
      </w:r>
      <w:proofErr w:type="spellEnd"/>
      <w:r w:rsidR="000D2EC2" w:rsidRPr="00564CAA">
        <w:rPr>
          <w:rFonts w:cstheme="minorHAnsi"/>
          <w:color w:val="000000" w:themeColor="text1"/>
          <w:sz w:val="20"/>
          <w:szCs w:val="20"/>
        </w:rPr>
        <w:t xml:space="preserve"> </w:t>
      </w:r>
      <w:proofErr w:type="spellStart"/>
      <w:proofErr w:type="gramStart"/>
      <w:r w:rsidR="000D2EC2" w:rsidRPr="00564CAA">
        <w:rPr>
          <w:rFonts w:cstheme="minorHAnsi"/>
          <w:color w:val="000000" w:themeColor="text1"/>
          <w:sz w:val="20"/>
          <w:szCs w:val="20"/>
        </w:rPr>
        <w:t>Srivastava</w:t>
      </w:r>
      <w:proofErr w:type="spellEnd"/>
      <w:r w:rsidR="000D2EC2" w:rsidRPr="00564CAA">
        <w:rPr>
          <w:rFonts w:cstheme="minorHAnsi"/>
          <w:color w:val="000000" w:themeColor="text1"/>
          <w:sz w:val="20"/>
          <w:szCs w:val="20"/>
        </w:rPr>
        <w:t xml:space="preserve"> </w:t>
      </w:r>
      <w:r w:rsidRPr="00564CAA">
        <w:rPr>
          <w:rFonts w:cstheme="minorHAnsi"/>
          <w:color w:val="000000" w:themeColor="text1"/>
          <w:sz w:val="20"/>
          <w:szCs w:val="20"/>
        </w:rPr>
        <w:t>)</w:t>
      </w:r>
      <w:proofErr w:type="gramEnd"/>
    </w:p>
    <w:p w:rsidR="00B31049" w:rsidRPr="00564CAA" w:rsidRDefault="000D2EC2" w:rsidP="003C31C7">
      <w:pPr>
        <w:spacing w:after="0" w:line="240" w:lineRule="auto"/>
        <w:ind w:left="1080"/>
        <w:jc w:val="right"/>
        <w:rPr>
          <w:rFonts w:cstheme="minorHAnsi"/>
          <w:i/>
          <w:color w:val="000000" w:themeColor="text1"/>
          <w:sz w:val="20"/>
          <w:szCs w:val="20"/>
        </w:rPr>
      </w:pPr>
      <w:r w:rsidRPr="00564CAA">
        <w:rPr>
          <w:rFonts w:cstheme="minorHAnsi"/>
          <w:i/>
          <w:color w:val="000000" w:themeColor="text1"/>
          <w:sz w:val="20"/>
          <w:szCs w:val="20"/>
        </w:rPr>
        <w:t>Central Public Information Officer</w:t>
      </w:r>
      <w:r w:rsidR="00FE0934" w:rsidRPr="00564CAA">
        <w:rPr>
          <w:rFonts w:cstheme="minorHAnsi"/>
          <w:i/>
          <w:color w:val="000000" w:themeColor="text1"/>
          <w:sz w:val="20"/>
          <w:szCs w:val="20"/>
        </w:rPr>
        <w:t xml:space="preserve"> (R&amp;D Matters)</w:t>
      </w:r>
    </w:p>
    <w:p w:rsidR="00564CAA" w:rsidRPr="00564CAA" w:rsidRDefault="00564CAA">
      <w:pPr>
        <w:spacing w:after="0" w:line="240" w:lineRule="auto"/>
        <w:ind w:left="1080"/>
        <w:jc w:val="right"/>
        <w:rPr>
          <w:rFonts w:cstheme="minorHAnsi"/>
          <w:i/>
          <w:color w:val="000000" w:themeColor="text1"/>
          <w:sz w:val="20"/>
          <w:szCs w:val="20"/>
        </w:rPr>
      </w:pPr>
    </w:p>
    <w:sectPr w:rsidR="00564CAA" w:rsidRPr="00564CAA" w:rsidSect="003C31C7">
      <w:pgSz w:w="12240" w:h="15840"/>
      <w:pgMar w:top="1440" w:right="1440" w:bottom="9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83F99"/>
    <w:rsid w:val="00097AA7"/>
    <w:rsid w:val="000B1AF0"/>
    <w:rsid w:val="000C669B"/>
    <w:rsid w:val="000D1E20"/>
    <w:rsid w:val="000D2EC2"/>
    <w:rsid w:val="000D2FB3"/>
    <w:rsid w:val="000E652A"/>
    <w:rsid w:val="000E7385"/>
    <w:rsid w:val="000F12B9"/>
    <w:rsid w:val="00100602"/>
    <w:rsid w:val="001057BD"/>
    <w:rsid w:val="00124BEE"/>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72AF"/>
    <w:rsid w:val="00200506"/>
    <w:rsid w:val="00201F04"/>
    <w:rsid w:val="00217153"/>
    <w:rsid w:val="00232B4E"/>
    <w:rsid w:val="00234D94"/>
    <w:rsid w:val="00236A57"/>
    <w:rsid w:val="002375F7"/>
    <w:rsid w:val="00252048"/>
    <w:rsid w:val="002765B9"/>
    <w:rsid w:val="00287E41"/>
    <w:rsid w:val="002A093E"/>
    <w:rsid w:val="002D257D"/>
    <w:rsid w:val="002E2207"/>
    <w:rsid w:val="0030279F"/>
    <w:rsid w:val="00313A6B"/>
    <w:rsid w:val="00322141"/>
    <w:rsid w:val="0033134B"/>
    <w:rsid w:val="003432E1"/>
    <w:rsid w:val="0034462E"/>
    <w:rsid w:val="0034657A"/>
    <w:rsid w:val="00356DA6"/>
    <w:rsid w:val="00382B88"/>
    <w:rsid w:val="003978D7"/>
    <w:rsid w:val="003A0DDC"/>
    <w:rsid w:val="003A21BA"/>
    <w:rsid w:val="003B04AA"/>
    <w:rsid w:val="003C31C7"/>
    <w:rsid w:val="003C43FA"/>
    <w:rsid w:val="003C611D"/>
    <w:rsid w:val="003C7482"/>
    <w:rsid w:val="003D264D"/>
    <w:rsid w:val="003D7847"/>
    <w:rsid w:val="003E772E"/>
    <w:rsid w:val="004022BF"/>
    <w:rsid w:val="00407AFB"/>
    <w:rsid w:val="00407F56"/>
    <w:rsid w:val="004120E9"/>
    <w:rsid w:val="004307B0"/>
    <w:rsid w:val="0043294E"/>
    <w:rsid w:val="0043381C"/>
    <w:rsid w:val="00433FF3"/>
    <w:rsid w:val="00446142"/>
    <w:rsid w:val="00447DA9"/>
    <w:rsid w:val="00467E89"/>
    <w:rsid w:val="004761A6"/>
    <w:rsid w:val="00497C5F"/>
    <w:rsid w:val="004E55E2"/>
    <w:rsid w:val="004E5768"/>
    <w:rsid w:val="004F1504"/>
    <w:rsid w:val="004F3384"/>
    <w:rsid w:val="00506620"/>
    <w:rsid w:val="00542F1C"/>
    <w:rsid w:val="00556E24"/>
    <w:rsid w:val="00561DE3"/>
    <w:rsid w:val="00564CAA"/>
    <w:rsid w:val="00574AC9"/>
    <w:rsid w:val="00585184"/>
    <w:rsid w:val="005D0849"/>
    <w:rsid w:val="005E33A7"/>
    <w:rsid w:val="005E7C92"/>
    <w:rsid w:val="00606066"/>
    <w:rsid w:val="0064021A"/>
    <w:rsid w:val="00654B61"/>
    <w:rsid w:val="006A16EC"/>
    <w:rsid w:val="006A1FC4"/>
    <w:rsid w:val="006B5ECF"/>
    <w:rsid w:val="006C49DB"/>
    <w:rsid w:val="006E545C"/>
    <w:rsid w:val="007219F9"/>
    <w:rsid w:val="00723CDC"/>
    <w:rsid w:val="007255E8"/>
    <w:rsid w:val="007410AD"/>
    <w:rsid w:val="00772A6A"/>
    <w:rsid w:val="007843F4"/>
    <w:rsid w:val="00787E30"/>
    <w:rsid w:val="007902AB"/>
    <w:rsid w:val="007B1AEA"/>
    <w:rsid w:val="007B6A16"/>
    <w:rsid w:val="007C4379"/>
    <w:rsid w:val="007D1766"/>
    <w:rsid w:val="007E72DF"/>
    <w:rsid w:val="007F0A59"/>
    <w:rsid w:val="00881237"/>
    <w:rsid w:val="0089632F"/>
    <w:rsid w:val="008A3012"/>
    <w:rsid w:val="008B64E8"/>
    <w:rsid w:val="008E36B5"/>
    <w:rsid w:val="00902148"/>
    <w:rsid w:val="00910092"/>
    <w:rsid w:val="00910CBB"/>
    <w:rsid w:val="00924494"/>
    <w:rsid w:val="00951F6E"/>
    <w:rsid w:val="00984A8C"/>
    <w:rsid w:val="009871C3"/>
    <w:rsid w:val="009952B3"/>
    <w:rsid w:val="009A0607"/>
    <w:rsid w:val="009A1D53"/>
    <w:rsid w:val="009B1181"/>
    <w:rsid w:val="009B24DC"/>
    <w:rsid w:val="009D05D7"/>
    <w:rsid w:val="009E2B16"/>
    <w:rsid w:val="009E5080"/>
    <w:rsid w:val="00A10FB5"/>
    <w:rsid w:val="00A30DD4"/>
    <w:rsid w:val="00A3280D"/>
    <w:rsid w:val="00A36D46"/>
    <w:rsid w:val="00A36F31"/>
    <w:rsid w:val="00A416CE"/>
    <w:rsid w:val="00A51AE4"/>
    <w:rsid w:val="00A73C05"/>
    <w:rsid w:val="00A82E76"/>
    <w:rsid w:val="00A82FFE"/>
    <w:rsid w:val="00A86408"/>
    <w:rsid w:val="00A905C9"/>
    <w:rsid w:val="00A91C09"/>
    <w:rsid w:val="00AB65BC"/>
    <w:rsid w:val="00AE5465"/>
    <w:rsid w:val="00AE5947"/>
    <w:rsid w:val="00B01014"/>
    <w:rsid w:val="00B12B44"/>
    <w:rsid w:val="00B17192"/>
    <w:rsid w:val="00B17FAB"/>
    <w:rsid w:val="00B31049"/>
    <w:rsid w:val="00B35343"/>
    <w:rsid w:val="00B4159F"/>
    <w:rsid w:val="00B44D02"/>
    <w:rsid w:val="00B720A8"/>
    <w:rsid w:val="00B7632C"/>
    <w:rsid w:val="00B954FF"/>
    <w:rsid w:val="00BA1D39"/>
    <w:rsid w:val="00BB08BD"/>
    <w:rsid w:val="00BB15F7"/>
    <w:rsid w:val="00BB18AA"/>
    <w:rsid w:val="00BC3337"/>
    <w:rsid w:val="00BF11B7"/>
    <w:rsid w:val="00C363BC"/>
    <w:rsid w:val="00C67E59"/>
    <w:rsid w:val="00C70098"/>
    <w:rsid w:val="00C738BA"/>
    <w:rsid w:val="00C74601"/>
    <w:rsid w:val="00C77830"/>
    <w:rsid w:val="00CA55A6"/>
    <w:rsid w:val="00CA6C28"/>
    <w:rsid w:val="00CC6428"/>
    <w:rsid w:val="00CE32BB"/>
    <w:rsid w:val="00CE7251"/>
    <w:rsid w:val="00CF591F"/>
    <w:rsid w:val="00D02B2E"/>
    <w:rsid w:val="00D1188A"/>
    <w:rsid w:val="00D3705B"/>
    <w:rsid w:val="00D60F17"/>
    <w:rsid w:val="00D7522C"/>
    <w:rsid w:val="00DA5727"/>
    <w:rsid w:val="00DC0D36"/>
    <w:rsid w:val="00DD7CD6"/>
    <w:rsid w:val="00DE3C61"/>
    <w:rsid w:val="00DE55FC"/>
    <w:rsid w:val="00DF25E9"/>
    <w:rsid w:val="00DF2FF8"/>
    <w:rsid w:val="00E07C8E"/>
    <w:rsid w:val="00E35B1F"/>
    <w:rsid w:val="00E4413B"/>
    <w:rsid w:val="00E64FCE"/>
    <w:rsid w:val="00E8727F"/>
    <w:rsid w:val="00EB725C"/>
    <w:rsid w:val="00ED4E6D"/>
    <w:rsid w:val="00ED7DE5"/>
    <w:rsid w:val="00EF38AF"/>
    <w:rsid w:val="00F0338B"/>
    <w:rsid w:val="00F42D6D"/>
    <w:rsid w:val="00F44EAE"/>
    <w:rsid w:val="00F57796"/>
    <w:rsid w:val="00F8088F"/>
    <w:rsid w:val="00F849B5"/>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ionline.gov.in/RTIMIS/NODAL/ui.searchForm.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tionline.gov.in/RTIMIS/NODAL/ui.searchForm.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ionline.gov.in/RTIMIS/NODAL/ui.searchForm.php" TargetMode="External"/><Relationship Id="rId11" Type="http://schemas.openxmlformats.org/officeDocument/2006/relationships/hyperlink" Target="https://www.rtionline.gov.in/RTIMIS/NODAL/ui.searchForm.php" TargetMode="External"/><Relationship Id="rId5" Type="http://schemas.openxmlformats.org/officeDocument/2006/relationships/webSettings" Target="webSettings.xml"/><Relationship Id="rId10" Type="http://schemas.openxmlformats.org/officeDocument/2006/relationships/hyperlink" Target="https://www.rtionline.gov.in/RTIMIS/NODAL/ui.searchForm.php" TargetMode="External"/><Relationship Id="rId4" Type="http://schemas.openxmlformats.org/officeDocument/2006/relationships/settings" Target="settings.xml"/><Relationship Id="rId9" Type="http://schemas.openxmlformats.org/officeDocument/2006/relationships/hyperlink" Target="https://www.rtionline.gov.in/RTIMIS/NODAL/ui.search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D8867-E866-4069-A86F-6749CFC7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3</dc:creator>
  <cp:lastModifiedBy>NBRI</cp:lastModifiedBy>
  <cp:revision>6</cp:revision>
  <cp:lastPrinted>2017-10-24T07:36:00Z</cp:lastPrinted>
  <dcterms:created xsi:type="dcterms:W3CDTF">2018-01-09T09:34:00Z</dcterms:created>
  <dcterms:modified xsi:type="dcterms:W3CDTF">2018-01-10T06:20:00Z</dcterms:modified>
</cp:coreProperties>
</file>